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692CC" w14:textId="77777777" w:rsidR="002C5D8F" w:rsidRPr="00EB609C" w:rsidRDefault="002C5D8F" w:rsidP="002C5D8F">
      <w:pPr>
        <w:jc w:val="center"/>
        <w:rPr>
          <w:rFonts w:ascii="黑体" w:eastAsia="黑体"/>
          <w:sz w:val="84"/>
          <w:szCs w:val="84"/>
        </w:rPr>
      </w:pPr>
      <w:r w:rsidRPr="00EB609C">
        <w:rPr>
          <w:rFonts w:ascii="方正小标宋简体" w:eastAsia="方正小标宋简体" w:hAnsi="宋体" w:hint="eastAsia"/>
          <w:color w:val="FF0000"/>
          <w:spacing w:val="18"/>
          <w:sz w:val="84"/>
          <w:szCs w:val="84"/>
        </w:rPr>
        <w:t>中国科学院上海分院</w:t>
      </w:r>
    </w:p>
    <w:p w14:paraId="5DDA6743" w14:textId="77777777" w:rsidR="002C5D8F" w:rsidRDefault="00CD604C" w:rsidP="0085669B">
      <w:pPr>
        <w:spacing w:line="240" w:lineRule="exact"/>
        <w:jc w:val="center"/>
        <w:rPr>
          <w:rFonts w:ascii="黑体" w:eastAsia="黑体" w:hAnsi="黑体"/>
          <w:sz w:val="32"/>
          <w:szCs w:val="32"/>
        </w:rPr>
      </w:pPr>
      <w:r>
        <w:rPr>
          <w:rFonts w:ascii="黑体" w:eastAsia="黑体"/>
          <w:noProof/>
          <w:sz w:val="32"/>
        </w:rPr>
        <mc:AlternateContent>
          <mc:Choice Requires="wps">
            <w:drawing>
              <wp:anchor distT="0" distB="0" distL="114300" distR="114300" simplePos="0" relativeHeight="251660288" behindDoc="0" locked="0" layoutInCell="1" allowOverlap="1" wp14:anchorId="06167D4D" wp14:editId="27D1B2AA">
                <wp:simplePos x="0" y="0"/>
                <wp:positionH relativeFrom="column">
                  <wp:posOffset>-146158</wp:posOffset>
                </wp:positionH>
                <wp:positionV relativeFrom="paragraph">
                  <wp:posOffset>18969</wp:posOffset>
                </wp:positionV>
                <wp:extent cx="6478621" cy="1"/>
                <wp:effectExtent l="0" t="19050" r="1778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8621" cy="1"/>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BD8590B" id="Line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5pt" to="49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" strokecolor="red" strokeweight="4.5pt">
                <v:stroke linestyle="thickThin"/>
              </v:line>
            </w:pict>
          </mc:Fallback>
        </mc:AlternateContent>
      </w:r>
    </w:p>
    <w:p w14:paraId="1EB8564D" w14:textId="77777777" w:rsidR="00683038" w:rsidRDefault="00BB09A2" w:rsidP="00073AF7">
      <w:pPr>
        <w:spacing w:beforeLines="100" w:before="312" w:afterLines="100" w:after="312" w:line="520" w:lineRule="exact"/>
        <w:jc w:val="center"/>
        <w:rPr>
          <w:rFonts w:ascii="黑体" w:eastAsia="黑体" w:hAnsi="黑体"/>
          <w:b/>
          <w:sz w:val="40"/>
          <w:szCs w:val="32"/>
        </w:rPr>
      </w:pPr>
      <w:r>
        <w:rPr>
          <w:rFonts w:ascii="黑体" w:eastAsia="黑体" w:hAnsi="黑体" w:hint="eastAsia"/>
          <w:b/>
          <w:sz w:val="40"/>
          <w:szCs w:val="32"/>
        </w:rPr>
        <w:t>中国科学院</w:t>
      </w:r>
      <w:r w:rsidR="001B41F3" w:rsidRPr="001B41F3">
        <w:rPr>
          <w:rFonts w:ascii="黑体" w:eastAsia="黑体" w:hAnsi="黑体" w:hint="eastAsia"/>
          <w:b/>
          <w:sz w:val="40"/>
          <w:szCs w:val="32"/>
        </w:rPr>
        <w:t>上海</w:t>
      </w:r>
      <w:r>
        <w:rPr>
          <w:rFonts w:ascii="黑体" w:eastAsia="黑体" w:hAnsi="黑体" w:hint="eastAsia"/>
          <w:b/>
          <w:sz w:val="40"/>
          <w:szCs w:val="32"/>
        </w:rPr>
        <w:t>分院系统房屋</w:t>
      </w:r>
      <w:r w:rsidR="004B57B9">
        <w:rPr>
          <w:rFonts w:ascii="黑体" w:eastAsia="黑体" w:hAnsi="黑体" w:hint="eastAsia"/>
          <w:b/>
          <w:sz w:val="40"/>
          <w:szCs w:val="32"/>
        </w:rPr>
        <w:t>调剂使用</w:t>
      </w:r>
      <w:r>
        <w:rPr>
          <w:rFonts w:ascii="黑体" w:eastAsia="黑体" w:hAnsi="黑体" w:hint="eastAsia"/>
          <w:b/>
          <w:sz w:val="40"/>
          <w:szCs w:val="32"/>
        </w:rPr>
        <w:t>信息</w:t>
      </w:r>
      <w:r w:rsidR="001D4649" w:rsidRPr="001D4649">
        <w:rPr>
          <w:rFonts w:ascii="黑体" w:eastAsia="黑体" w:hAnsi="黑体" w:hint="eastAsia"/>
          <w:b/>
          <w:sz w:val="40"/>
          <w:szCs w:val="32"/>
        </w:rPr>
        <w:t>公示</w:t>
      </w:r>
    </w:p>
    <w:p w14:paraId="20D37D19" w14:textId="77777777" w:rsidR="007C2701" w:rsidRDefault="007C2701" w:rsidP="005B761F">
      <w:pPr>
        <w:spacing w:line="400" w:lineRule="exact"/>
        <w:ind w:firstLine="570"/>
        <w:jc w:val="center"/>
        <w:rPr>
          <w:rFonts w:ascii="仿宋_GB2312" w:eastAsia="仿宋_GB2312" w:hAnsiTheme="minorEastAsia"/>
          <w:sz w:val="28"/>
          <w:szCs w:val="24"/>
        </w:rPr>
      </w:pPr>
    </w:p>
    <w:p w14:paraId="11DE7AC4" w14:textId="3CE26086" w:rsidR="000A68C9" w:rsidRDefault="00481BAE" w:rsidP="007218B1">
      <w:pPr>
        <w:spacing w:line="400" w:lineRule="exact"/>
        <w:ind w:firstLineChars="200" w:firstLine="560"/>
        <w:rPr>
          <w:rFonts w:ascii="仿宋_GB2312" w:eastAsia="仿宋_GB2312" w:hAnsiTheme="minorEastAsia"/>
          <w:sz w:val="28"/>
          <w:szCs w:val="24"/>
        </w:rPr>
      </w:pPr>
      <w:r>
        <w:rPr>
          <w:rFonts w:ascii="仿宋_GB2312" w:eastAsia="仿宋_GB2312" w:hAnsiTheme="minorEastAsia" w:hint="eastAsia"/>
          <w:sz w:val="28"/>
          <w:szCs w:val="24"/>
        </w:rPr>
        <w:t>为规范</w:t>
      </w:r>
      <w:r w:rsidRPr="00481BAE">
        <w:rPr>
          <w:rFonts w:ascii="仿宋_GB2312" w:eastAsia="仿宋_GB2312" w:hAnsiTheme="minorEastAsia" w:hint="eastAsia"/>
          <w:sz w:val="28"/>
          <w:szCs w:val="24"/>
        </w:rPr>
        <w:t>院属各事业单位房屋出租出借管理，</w:t>
      </w:r>
      <w:r>
        <w:rPr>
          <w:rFonts w:ascii="仿宋_GB2312" w:eastAsia="仿宋_GB2312" w:hAnsiTheme="minorEastAsia" w:hint="eastAsia"/>
          <w:sz w:val="28"/>
          <w:szCs w:val="24"/>
        </w:rPr>
        <w:t>加强统筹，促进院所内部调剂使用，根据《</w:t>
      </w:r>
      <w:r w:rsidRPr="00481BAE">
        <w:rPr>
          <w:rFonts w:ascii="仿宋_GB2312" w:eastAsia="仿宋_GB2312" w:hAnsiTheme="minorEastAsia" w:hint="eastAsia"/>
          <w:sz w:val="28"/>
          <w:szCs w:val="24"/>
        </w:rPr>
        <w:t>中国科学院条件保障与财务局关于进一步加强房屋出租出借管理的通知</w:t>
      </w:r>
      <w:r>
        <w:rPr>
          <w:rFonts w:ascii="仿宋_GB2312" w:eastAsia="仿宋_GB2312" w:hAnsiTheme="minorEastAsia" w:hint="eastAsia"/>
          <w:sz w:val="28"/>
          <w:szCs w:val="24"/>
        </w:rPr>
        <w:t>》（</w:t>
      </w:r>
      <w:bookmarkStart w:id="0" w:name="prefix"/>
      <w:r w:rsidRPr="00481BAE">
        <w:rPr>
          <w:rFonts w:ascii="仿宋_GB2312" w:eastAsia="仿宋_GB2312" w:hAnsiTheme="minorEastAsia" w:hint="eastAsia"/>
          <w:sz w:val="28"/>
          <w:szCs w:val="24"/>
        </w:rPr>
        <w:t>科</w:t>
      </w:r>
      <w:proofErr w:type="gramStart"/>
      <w:r w:rsidRPr="00481BAE">
        <w:rPr>
          <w:rFonts w:ascii="仿宋_GB2312" w:eastAsia="仿宋_GB2312" w:hAnsiTheme="minorEastAsia" w:hint="eastAsia"/>
          <w:sz w:val="28"/>
          <w:szCs w:val="24"/>
        </w:rPr>
        <w:t>发条财函字</w:t>
      </w:r>
      <w:bookmarkEnd w:id="0"/>
      <w:proofErr w:type="gramEnd"/>
      <w:r w:rsidRPr="00481BAE">
        <w:rPr>
          <w:rFonts w:ascii="仿宋_GB2312" w:eastAsia="仿宋_GB2312" w:hAnsiTheme="minorEastAsia" w:hint="eastAsia"/>
          <w:sz w:val="28"/>
          <w:szCs w:val="24"/>
        </w:rPr>
        <w:t>〔</w:t>
      </w:r>
      <w:bookmarkStart w:id="1" w:name="fwnd"/>
      <w:r w:rsidRPr="00481BAE">
        <w:rPr>
          <w:rFonts w:ascii="仿宋_GB2312" w:eastAsia="仿宋_GB2312" w:hAnsiTheme="minorEastAsia"/>
          <w:sz w:val="28"/>
          <w:szCs w:val="24"/>
        </w:rPr>
        <w:t>2022</w:t>
      </w:r>
      <w:bookmarkEnd w:id="1"/>
      <w:r w:rsidRPr="00481BAE">
        <w:rPr>
          <w:rFonts w:ascii="仿宋_GB2312" w:eastAsia="仿宋_GB2312" w:hAnsiTheme="minorEastAsia" w:hint="eastAsia"/>
          <w:sz w:val="28"/>
          <w:szCs w:val="24"/>
        </w:rPr>
        <w:t>〕</w:t>
      </w:r>
      <w:bookmarkStart w:id="2" w:name="fwwh"/>
      <w:r w:rsidRPr="00481BAE">
        <w:rPr>
          <w:rFonts w:ascii="仿宋_GB2312" w:eastAsia="仿宋_GB2312" w:hAnsiTheme="minorEastAsia"/>
          <w:sz w:val="28"/>
          <w:szCs w:val="24"/>
        </w:rPr>
        <w:t>17</w:t>
      </w:r>
      <w:bookmarkEnd w:id="2"/>
      <w:r w:rsidRPr="00481BAE">
        <w:rPr>
          <w:rFonts w:ascii="仿宋_GB2312" w:eastAsia="仿宋_GB2312" w:hAnsiTheme="minorEastAsia" w:hint="eastAsia"/>
          <w:sz w:val="28"/>
          <w:szCs w:val="24"/>
        </w:rPr>
        <w:t>号</w:t>
      </w:r>
      <w:r>
        <w:rPr>
          <w:rFonts w:ascii="仿宋_GB2312" w:eastAsia="仿宋_GB2312" w:hAnsiTheme="minorEastAsia" w:hint="eastAsia"/>
          <w:sz w:val="28"/>
          <w:szCs w:val="24"/>
        </w:rPr>
        <w:t>）等文件要求，现将</w:t>
      </w:r>
      <w:r w:rsidR="00B63F4B" w:rsidRPr="00217566">
        <w:rPr>
          <w:rFonts w:ascii="仿宋_GB2312" w:eastAsia="仿宋_GB2312" w:hAnsiTheme="minorEastAsia" w:hint="eastAsia"/>
          <w:sz w:val="28"/>
          <w:szCs w:val="24"/>
        </w:rPr>
        <w:t>中国科学院</w:t>
      </w:r>
      <w:r w:rsidR="00BD2985">
        <w:rPr>
          <w:rFonts w:ascii="仿宋_GB2312" w:eastAsia="仿宋_GB2312" w:hAnsiTheme="minorEastAsia" w:hint="eastAsia"/>
          <w:sz w:val="28"/>
          <w:szCs w:val="24"/>
        </w:rPr>
        <w:t>上海光学精密机械研究所</w:t>
      </w:r>
      <w:r w:rsidR="002B6401">
        <w:rPr>
          <w:rFonts w:ascii="仿宋_GB2312" w:eastAsia="仿宋_GB2312" w:hAnsiTheme="minorEastAsia" w:hint="eastAsia"/>
          <w:sz w:val="28"/>
          <w:szCs w:val="24"/>
        </w:rPr>
        <w:t>拟出租</w:t>
      </w:r>
      <w:r w:rsidR="00102D56">
        <w:rPr>
          <w:rFonts w:ascii="仿宋_GB2312" w:eastAsia="仿宋_GB2312" w:hAnsiTheme="minorEastAsia" w:hint="eastAsia"/>
          <w:sz w:val="28"/>
          <w:szCs w:val="24"/>
        </w:rPr>
        <w:t>房屋</w:t>
      </w:r>
      <w:r>
        <w:rPr>
          <w:rFonts w:ascii="仿宋_GB2312" w:eastAsia="仿宋_GB2312" w:hAnsiTheme="minorEastAsia" w:hint="eastAsia"/>
          <w:sz w:val="28"/>
          <w:szCs w:val="24"/>
        </w:rPr>
        <w:t>信息公示如下：</w:t>
      </w:r>
      <w:r>
        <w:rPr>
          <w:rFonts w:ascii="仿宋_GB2312" w:eastAsia="仿宋_GB2312" w:hAnsiTheme="minorEastAsia"/>
          <w:sz w:val="28"/>
          <w:szCs w:val="24"/>
        </w:rPr>
        <w:t xml:space="preserve"> </w:t>
      </w:r>
    </w:p>
    <w:p w14:paraId="1F186162" w14:textId="77777777" w:rsidR="000C6D36" w:rsidRPr="004B6D6C" w:rsidRDefault="000C6D36" w:rsidP="00222394">
      <w:pPr>
        <w:spacing w:line="400" w:lineRule="exact"/>
        <w:ind w:firstLineChars="200" w:firstLine="560"/>
        <w:rPr>
          <w:rFonts w:ascii="仿宋_GB2312" w:eastAsia="仿宋_GB2312" w:hAnsiTheme="minorEastAsia"/>
          <w:sz w:val="28"/>
          <w:szCs w:val="24"/>
        </w:rPr>
      </w:pPr>
    </w:p>
    <w:p w14:paraId="055CBE94" w14:textId="1FF0CC52" w:rsidR="00B63F4B" w:rsidRPr="000C4F93" w:rsidRDefault="004A381E" w:rsidP="00B63F4B">
      <w:pPr>
        <w:spacing w:line="360" w:lineRule="auto"/>
        <w:ind w:firstLine="570"/>
        <w:rPr>
          <w:rFonts w:ascii="仿宋_GB2312" w:eastAsia="仿宋_GB2312" w:hAnsiTheme="minorEastAsia"/>
          <w:sz w:val="28"/>
          <w:szCs w:val="24"/>
        </w:rPr>
      </w:pPr>
      <w:r>
        <w:rPr>
          <w:rFonts w:ascii="仿宋_GB2312" w:eastAsia="仿宋_GB2312" w:hAnsiTheme="minorEastAsia" w:hint="eastAsia"/>
          <w:b/>
          <w:sz w:val="28"/>
          <w:szCs w:val="24"/>
        </w:rPr>
        <w:t>一</w:t>
      </w:r>
      <w:r w:rsidR="00B63F4B">
        <w:rPr>
          <w:rFonts w:ascii="仿宋_GB2312" w:eastAsia="仿宋_GB2312" w:hAnsiTheme="minorEastAsia" w:hint="eastAsia"/>
          <w:b/>
          <w:sz w:val="28"/>
          <w:szCs w:val="24"/>
        </w:rPr>
        <w:t>、</w:t>
      </w:r>
      <w:r w:rsidR="00B63F4B" w:rsidRPr="00526116">
        <w:rPr>
          <w:rFonts w:ascii="仿宋_GB2312" w:eastAsia="仿宋_GB2312" w:hAnsiTheme="minorEastAsia" w:hint="eastAsia"/>
          <w:b/>
          <w:sz w:val="28"/>
          <w:szCs w:val="24"/>
        </w:rPr>
        <w:t>中国科学院</w:t>
      </w:r>
      <w:r w:rsidR="00217566" w:rsidRPr="00217566">
        <w:rPr>
          <w:rFonts w:ascii="仿宋_GB2312" w:eastAsia="仿宋_GB2312" w:hAnsiTheme="minorEastAsia" w:hint="eastAsia"/>
          <w:b/>
          <w:sz w:val="28"/>
          <w:szCs w:val="24"/>
        </w:rPr>
        <w:t>上海</w:t>
      </w:r>
      <w:r w:rsidR="002C5BA5">
        <w:rPr>
          <w:rFonts w:ascii="仿宋_GB2312" w:eastAsia="仿宋_GB2312" w:hAnsiTheme="minorEastAsia" w:hint="eastAsia"/>
          <w:b/>
          <w:sz w:val="28"/>
          <w:szCs w:val="24"/>
        </w:rPr>
        <w:t>光学精密机械研究所</w:t>
      </w:r>
      <w:r w:rsidR="00B63F4B">
        <w:rPr>
          <w:rFonts w:ascii="仿宋_GB2312" w:eastAsia="仿宋_GB2312" w:hAnsiTheme="minorEastAsia" w:hint="eastAsia"/>
          <w:b/>
          <w:sz w:val="28"/>
          <w:szCs w:val="24"/>
        </w:rPr>
        <w:t>拟出租</w:t>
      </w:r>
      <w:r w:rsidR="00B63F4B" w:rsidRPr="000C4F93">
        <w:rPr>
          <w:rFonts w:ascii="仿宋_GB2312" w:eastAsia="仿宋_GB2312" w:hAnsiTheme="minorEastAsia" w:hint="eastAsia"/>
          <w:b/>
          <w:sz w:val="28"/>
          <w:szCs w:val="24"/>
        </w:rPr>
        <w:t>房屋：</w:t>
      </w:r>
    </w:p>
    <w:tbl>
      <w:tblPr>
        <w:tblW w:w="9639" w:type="dxa"/>
        <w:tblInd w:w="147" w:type="dxa"/>
        <w:tblLayout w:type="fixed"/>
        <w:tblCellMar>
          <w:left w:w="0" w:type="dxa"/>
          <w:right w:w="0" w:type="dxa"/>
        </w:tblCellMar>
        <w:tblLook w:val="0600" w:firstRow="0" w:lastRow="0" w:firstColumn="0" w:lastColumn="0" w:noHBand="1" w:noVBand="1"/>
      </w:tblPr>
      <w:tblGrid>
        <w:gridCol w:w="709"/>
        <w:gridCol w:w="7371"/>
        <w:gridCol w:w="1559"/>
      </w:tblGrid>
      <w:tr w:rsidR="00B63F4B" w:rsidRPr="00360726" w14:paraId="3B917235" w14:textId="77777777" w:rsidTr="00BA2A63">
        <w:trPr>
          <w:trHeight w:val="62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7DC4D" w14:textId="77777777" w:rsidR="00B63F4B" w:rsidRDefault="00B63F4B" w:rsidP="00EA24B2">
            <w:pPr>
              <w:widowControl/>
              <w:jc w:val="center"/>
              <w:rPr>
                <w:rFonts w:ascii="Arial" w:eastAsia="宋体" w:hAnsi="Arial" w:cs="Arial"/>
                <w:b/>
                <w:kern w:val="0"/>
                <w:sz w:val="20"/>
                <w:szCs w:val="36"/>
              </w:rPr>
            </w:pPr>
            <w:r>
              <w:rPr>
                <w:rFonts w:ascii="Arial" w:eastAsia="宋体" w:hAnsi="Arial" w:cs="Arial" w:hint="eastAsia"/>
                <w:b/>
                <w:kern w:val="0"/>
                <w:sz w:val="20"/>
                <w:szCs w:val="36"/>
              </w:rPr>
              <w:t>序号</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B5A14" w14:textId="77777777" w:rsidR="00B63F4B" w:rsidRPr="00F64368" w:rsidRDefault="00B63F4B" w:rsidP="00EA24B2">
            <w:pPr>
              <w:widowControl/>
              <w:jc w:val="center"/>
              <w:textAlignment w:val="center"/>
              <w:rPr>
                <w:rFonts w:ascii="微软雅黑" w:eastAsia="微软雅黑" w:hAnsi="微软雅黑" w:cs="Arial"/>
                <w:b/>
                <w:bCs/>
                <w:kern w:val="24"/>
                <w:sz w:val="20"/>
                <w:szCs w:val="28"/>
              </w:rPr>
            </w:pPr>
            <w:r>
              <w:rPr>
                <w:rFonts w:ascii="微软雅黑" w:eastAsia="微软雅黑" w:hAnsi="微软雅黑" w:cs="Arial" w:hint="eastAsia"/>
                <w:b/>
                <w:bCs/>
                <w:kern w:val="24"/>
                <w:sz w:val="20"/>
                <w:szCs w:val="28"/>
              </w:rPr>
              <w:t>位置</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CDB7E84" w14:textId="77777777" w:rsidR="00B63F4B" w:rsidRPr="00337D41" w:rsidRDefault="00BA2A63" w:rsidP="00EA24B2">
            <w:pPr>
              <w:widowControl/>
              <w:jc w:val="center"/>
              <w:textAlignment w:val="center"/>
              <w:rPr>
                <w:rFonts w:ascii="微软雅黑" w:eastAsia="微软雅黑" w:hAnsi="微软雅黑" w:cs="Arial"/>
                <w:b/>
                <w:bCs/>
                <w:kern w:val="24"/>
                <w:sz w:val="20"/>
                <w:szCs w:val="28"/>
              </w:rPr>
            </w:pPr>
            <w:r>
              <w:rPr>
                <w:rFonts w:ascii="微软雅黑" w:eastAsia="微软雅黑" w:hAnsi="微软雅黑" w:cs="Arial" w:hint="eastAsia"/>
                <w:b/>
                <w:bCs/>
                <w:kern w:val="24"/>
                <w:sz w:val="20"/>
                <w:szCs w:val="28"/>
              </w:rPr>
              <w:t xml:space="preserve"> </w:t>
            </w:r>
            <w:r w:rsidR="00B63F4B" w:rsidRPr="00FE6422">
              <w:rPr>
                <w:rFonts w:ascii="微软雅黑" w:eastAsia="微软雅黑" w:hAnsi="微软雅黑" w:cs="Arial" w:hint="eastAsia"/>
                <w:b/>
                <w:bCs/>
                <w:kern w:val="24"/>
                <w:sz w:val="20"/>
                <w:szCs w:val="28"/>
              </w:rPr>
              <w:t>建筑面积</w:t>
            </w:r>
            <w:r w:rsidR="00B63F4B" w:rsidRPr="00337D41">
              <w:rPr>
                <w:rFonts w:ascii="微软雅黑" w:eastAsia="微软雅黑" w:hAnsi="微软雅黑" w:cs="Arial" w:hint="eastAsia"/>
                <w:b/>
                <w:bCs/>
                <w:kern w:val="24"/>
                <w:sz w:val="20"/>
                <w:szCs w:val="28"/>
              </w:rPr>
              <w:t>（</w:t>
            </w:r>
            <w:r w:rsidR="00B63F4B" w:rsidRPr="00337D41">
              <w:rPr>
                <w:rFonts w:ascii="宋体" w:eastAsia="宋体" w:hAnsi="宋体" w:cs="宋体" w:hint="eastAsia"/>
                <w:b/>
                <w:bCs/>
                <w:kern w:val="24"/>
                <w:sz w:val="20"/>
                <w:szCs w:val="28"/>
              </w:rPr>
              <w:t>㎡</w:t>
            </w:r>
            <w:r w:rsidR="00B63F4B" w:rsidRPr="00337D41">
              <w:rPr>
                <w:rFonts w:ascii="微软雅黑" w:eastAsia="微软雅黑" w:hAnsi="微软雅黑" w:cs="微软雅黑" w:hint="eastAsia"/>
                <w:b/>
                <w:bCs/>
                <w:kern w:val="24"/>
                <w:sz w:val="20"/>
                <w:szCs w:val="28"/>
              </w:rPr>
              <w:t>）</w:t>
            </w:r>
          </w:p>
        </w:tc>
      </w:tr>
      <w:tr w:rsidR="00B63F4B" w:rsidRPr="00B63F4B" w14:paraId="499A4920" w14:textId="77777777" w:rsidTr="00BA2A63">
        <w:trPr>
          <w:trHeight w:val="62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73697" w14:textId="77777777" w:rsidR="00B63F4B" w:rsidRPr="00B63F4B" w:rsidRDefault="00B63F4B" w:rsidP="00EA24B2">
            <w:pPr>
              <w:widowControl/>
              <w:jc w:val="center"/>
              <w:textAlignment w:val="center"/>
              <w:rPr>
                <w:rFonts w:ascii="仿宋_GB2312" w:eastAsia="仿宋_GB2312"/>
                <w:sz w:val="24"/>
                <w:szCs w:val="24"/>
              </w:rPr>
            </w:pPr>
            <w:r w:rsidRPr="00B63F4B">
              <w:rPr>
                <w:rFonts w:ascii="仿宋_GB2312" w:eastAsia="仿宋_GB2312" w:hint="eastAsia"/>
                <w:sz w:val="24"/>
                <w:szCs w:val="24"/>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628CE" w14:textId="4F73B908" w:rsidR="00B63F4B" w:rsidRPr="00C42E5E" w:rsidRDefault="00C42E5E" w:rsidP="00BD2985">
            <w:pPr>
              <w:widowControl/>
              <w:ind w:firstLineChars="200" w:firstLine="480"/>
              <w:jc w:val="center"/>
              <w:textAlignment w:val="center"/>
              <w:rPr>
                <w:rFonts w:ascii="仿宋_GB2312" w:eastAsia="仿宋_GB2312" w:hAnsiTheme="minorEastAsia"/>
                <w:sz w:val="24"/>
                <w:szCs w:val="24"/>
              </w:rPr>
            </w:pPr>
            <w:r w:rsidRPr="00C42E5E">
              <w:rPr>
                <w:rFonts w:ascii="仿宋_GB2312" w:eastAsia="仿宋_GB2312" w:hAnsi="宋体" w:hint="eastAsia"/>
                <w:sz w:val="24"/>
                <w:szCs w:val="24"/>
              </w:rPr>
              <w:t>上海市</w:t>
            </w:r>
            <w:r w:rsidR="004C4EB2">
              <w:rPr>
                <w:rFonts w:ascii="仿宋_GB2312" w:eastAsia="仿宋_GB2312" w:hAnsi="宋体" w:hint="eastAsia"/>
                <w:sz w:val="24"/>
                <w:szCs w:val="24"/>
              </w:rPr>
              <w:t>静安区</w:t>
            </w:r>
            <w:r w:rsidR="004C4EB2">
              <w:rPr>
                <w:rFonts w:ascii="仿宋_GB2312" w:eastAsia="仿宋_GB2312" w:hAnsi="宋体"/>
                <w:sz w:val="24"/>
                <w:szCs w:val="24"/>
              </w:rPr>
              <w:t>西藏北路</w:t>
            </w:r>
            <w:r w:rsidR="004C4EB2">
              <w:rPr>
                <w:rFonts w:ascii="仿宋_GB2312" w:eastAsia="仿宋_GB2312" w:hAnsi="宋体" w:hint="eastAsia"/>
                <w:sz w:val="24"/>
                <w:szCs w:val="24"/>
              </w:rPr>
              <w:t>1103弄9号</w:t>
            </w:r>
            <w:r w:rsidR="00BD2985">
              <w:rPr>
                <w:rFonts w:ascii="仿宋_GB2312" w:eastAsia="仿宋_GB2312" w:hAnsi="宋体" w:hint="eastAsia"/>
                <w:sz w:val="24"/>
                <w:szCs w:val="24"/>
              </w:rPr>
              <w:t>部分房屋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683A88" w14:textId="7ED19F21" w:rsidR="00B63F4B" w:rsidRPr="00B63F4B" w:rsidRDefault="004C4EB2" w:rsidP="00B63F4B">
            <w:pPr>
              <w:widowControl/>
              <w:jc w:val="center"/>
              <w:textAlignment w:val="center"/>
              <w:rPr>
                <w:rFonts w:ascii="仿宋_GB2312" w:eastAsia="仿宋_GB2312"/>
                <w:sz w:val="24"/>
                <w:szCs w:val="24"/>
              </w:rPr>
            </w:pPr>
            <w:r>
              <w:rPr>
                <w:rFonts w:ascii="仿宋_GB2312" w:eastAsia="仿宋_GB2312" w:hint="eastAsia"/>
                <w:sz w:val="24"/>
                <w:szCs w:val="24"/>
              </w:rPr>
              <w:t>566</w:t>
            </w:r>
          </w:p>
        </w:tc>
      </w:tr>
    </w:tbl>
    <w:p w14:paraId="500F864A" w14:textId="77777777" w:rsidR="00B63F4B" w:rsidRDefault="00B63F4B" w:rsidP="00B63F4B">
      <w:pPr>
        <w:widowControl/>
        <w:jc w:val="center"/>
        <w:textAlignment w:val="center"/>
        <w:rPr>
          <w:rFonts w:ascii="仿宋_GB2312" w:eastAsia="仿宋_GB2312"/>
          <w:sz w:val="24"/>
          <w:szCs w:val="24"/>
        </w:rPr>
      </w:pPr>
    </w:p>
    <w:p w14:paraId="7E9FA756" w14:textId="77777777" w:rsidR="00D56AAC" w:rsidRDefault="00D35DFF" w:rsidP="00B63F4B">
      <w:pPr>
        <w:spacing w:line="400" w:lineRule="exact"/>
        <w:ind w:firstLineChars="200" w:firstLine="562"/>
        <w:rPr>
          <w:rFonts w:ascii="仿宋_GB2312" w:eastAsia="仿宋_GB2312" w:hAnsiTheme="minorEastAsia"/>
          <w:b/>
          <w:sz w:val="28"/>
          <w:szCs w:val="24"/>
        </w:rPr>
      </w:pPr>
      <w:r>
        <w:rPr>
          <w:rFonts w:ascii="仿宋_GB2312" w:eastAsia="仿宋_GB2312" w:hAnsiTheme="minorEastAsia" w:hint="eastAsia"/>
          <w:b/>
          <w:sz w:val="28"/>
          <w:szCs w:val="24"/>
        </w:rPr>
        <w:t>二</w:t>
      </w:r>
      <w:r w:rsidR="00D56AAC" w:rsidRPr="00D56AAC">
        <w:rPr>
          <w:rFonts w:ascii="仿宋_GB2312" w:eastAsia="仿宋_GB2312" w:hAnsiTheme="minorEastAsia" w:hint="eastAsia"/>
          <w:b/>
          <w:sz w:val="28"/>
          <w:szCs w:val="24"/>
        </w:rPr>
        <w:t>、</w:t>
      </w:r>
      <w:r w:rsidR="004B57B9">
        <w:rPr>
          <w:rFonts w:ascii="仿宋_GB2312" w:eastAsia="仿宋_GB2312" w:hAnsiTheme="minorEastAsia" w:hint="eastAsia"/>
          <w:b/>
          <w:sz w:val="28"/>
          <w:szCs w:val="24"/>
        </w:rPr>
        <w:t>调剂</w:t>
      </w:r>
      <w:r w:rsidR="00754198" w:rsidRPr="00D56AAC">
        <w:rPr>
          <w:rFonts w:ascii="仿宋_GB2312" w:eastAsia="仿宋_GB2312" w:hAnsiTheme="minorEastAsia" w:hint="eastAsia"/>
          <w:b/>
          <w:sz w:val="28"/>
          <w:szCs w:val="24"/>
        </w:rPr>
        <w:t>公示期：</w:t>
      </w:r>
    </w:p>
    <w:p w14:paraId="4DE38202" w14:textId="6A294A6C" w:rsidR="00754198" w:rsidRDefault="00754198" w:rsidP="0038005B">
      <w:pPr>
        <w:spacing w:line="400" w:lineRule="exact"/>
        <w:ind w:firstLineChars="400" w:firstLine="1120"/>
        <w:rPr>
          <w:rFonts w:ascii="仿宋_GB2312" w:eastAsia="仿宋_GB2312" w:hAnsiTheme="minorEastAsia"/>
          <w:sz w:val="28"/>
          <w:szCs w:val="24"/>
        </w:rPr>
      </w:pPr>
      <w:r w:rsidRPr="0085669B">
        <w:rPr>
          <w:rFonts w:ascii="仿宋_GB2312" w:eastAsia="仿宋_GB2312" w:hAnsiTheme="minorEastAsia" w:hint="eastAsia"/>
          <w:sz w:val="28"/>
          <w:szCs w:val="24"/>
        </w:rPr>
        <w:t>20</w:t>
      </w:r>
      <w:r w:rsidR="00C42E5E">
        <w:rPr>
          <w:rFonts w:ascii="仿宋_GB2312" w:eastAsia="仿宋_GB2312" w:hAnsiTheme="minorEastAsia" w:hint="eastAsia"/>
          <w:sz w:val="28"/>
          <w:szCs w:val="24"/>
        </w:rPr>
        <w:t>24</w:t>
      </w:r>
      <w:r w:rsidRPr="0085669B">
        <w:rPr>
          <w:rFonts w:ascii="仿宋_GB2312" w:eastAsia="仿宋_GB2312" w:hAnsiTheme="minorEastAsia" w:hint="eastAsia"/>
          <w:sz w:val="28"/>
          <w:szCs w:val="24"/>
        </w:rPr>
        <w:t>年</w:t>
      </w:r>
      <w:r w:rsidR="00E44A25">
        <w:rPr>
          <w:rFonts w:ascii="仿宋_GB2312" w:eastAsia="仿宋_GB2312" w:hAnsiTheme="minorEastAsia" w:hint="eastAsia"/>
          <w:sz w:val="28"/>
          <w:szCs w:val="24"/>
        </w:rPr>
        <w:t>5</w:t>
      </w:r>
      <w:r w:rsidRPr="0085669B">
        <w:rPr>
          <w:rFonts w:ascii="仿宋_GB2312" w:eastAsia="仿宋_GB2312" w:hAnsiTheme="minorEastAsia" w:hint="eastAsia"/>
          <w:sz w:val="28"/>
          <w:szCs w:val="24"/>
        </w:rPr>
        <w:t>月</w:t>
      </w:r>
      <w:r w:rsidR="002502CB">
        <w:rPr>
          <w:rFonts w:ascii="仿宋_GB2312" w:eastAsia="仿宋_GB2312" w:hAnsiTheme="minorEastAsia" w:hint="eastAsia"/>
          <w:sz w:val="28"/>
          <w:szCs w:val="24"/>
        </w:rPr>
        <w:t>10</w:t>
      </w:r>
      <w:r w:rsidRPr="004B545F">
        <w:rPr>
          <w:rFonts w:ascii="仿宋_GB2312" w:eastAsia="仿宋_GB2312" w:hAnsiTheme="minorEastAsia" w:hint="eastAsia"/>
          <w:sz w:val="28"/>
          <w:szCs w:val="24"/>
        </w:rPr>
        <w:t>日—20</w:t>
      </w:r>
      <w:r w:rsidR="00B3058C" w:rsidRPr="004B545F">
        <w:rPr>
          <w:rFonts w:ascii="仿宋_GB2312" w:eastAsia="仿宋_GB2312" w:hAnsiTheme="minorEastAsia" w:hint="eastAsia"/>
          <w:sz w:val="28"/>
          <w:szCs w:val="24"/>
        </w:rPr>
        <w:t>24</w:t>
      </w:r>
      <w:r w:rsidRPr="004B545F">
        <w:rPr>
          <w:rFonts w:ascii="仿宋_GB2312" w:eastAsia="仿宋_GB2312" w:hAnsiTheme="minorEastAsia" w:hint="eastAsia"/>
          <w:sz w:val="28"/>
          <w:szCs w:val="24"/>
        </w:rPr>
        <w:t>年</w:t>
      </w:r>
      <w:r w:rsidR="00E44A25">
        <w:rPr>
          <w:rFonts w:ascii="仿宋_GB2312" w:eastAsia="仿宋_GB2312" w:hAnsiTheme="minorEastAsia" w:hint="eastAsia"/>
          <w:sz w:val="28"/>
          <w:szCs w:val="24"/>
        </w:rPr>
        <w:t>5</w:t>
      </w:r>
      <w:r w:rsidRPr="004B545F">
        <w:rPr>
          <w:rFonts w:ascii="仿宋_GB2312" w:eastAsia="仿宋_GB2312" w:hAnsiTheme="minorEastAsia" w:hint="eastAsia"/>
          <w:sz w:val="28"/>
          <w:szCs w:val="24"/>
        </w:rPr>
        <w:t>月</w:t>
      </w:r>
      <w:r w:rsidR="00E44A25">
        <w:rPr>
          <w:rFonts w:ascii="仿宋_GB2312" w:eastAsia="仿宋_GB2312" w:hAnsiTheme="minorEastAsia" w:hint="eastAsia"/>
          <w:sz w:val="28"/>
          <w:szCs w:val="24"/>
        </w:rPr>
        <w:t>1</w:t>
      </w:r>
      <w:r w:rsidR="002502CB">
        <w:rPr>
          <w:rFonts w:ascii="仿宋_GB2312" w:eastAsia="仿宋_GB2312" w:hAnsiTheme="minorEastAsia" w:hint="eastAsia"/>
          <w:sz w:val="28"/>
          <w:szCs w:val="24"/>
        </w:rPr>
        <w:t>5</w:t>
      </w:r>
      <w:r w:rsidRPr="004B545F">
        <w:rPr>
          <w:rFonts w:ascii="仿宋_GB2312" w:eastAsia="仿宋_GB2312" w:hAnsiTheme="minorEastAsia" w:hint="eastAsia"/>
          <w:sz w:val="28"/>
          <w:szCs w:val="24"/>
        </w:rPr>
        <w:t>日</w:t>
      </w:r>
      <w:r w:rsidRPr="0085669B">
        <w:rPr>
          <w:rFonts w:ascii="仿宋_GB2312" w:eastAsia="仿宋_GB2312" w:hAnsiTheme="minorEastAsia" w:hint="eastAsia"/>
          <w:sz w:val="28"/>
          <w:szCs w:val="24"/>
        </w:rPr>
        <w:t>（5个工作日）</w:t>
      </w:r>
    </w:p>
    <w:p w14:paraId="2BFF52A1" w14:textId="77777777" w:rsidR="00754198" w:rsidRDefault="001A3539" w:rsidP="0038005B">
      <w:pPr>
        <w:spacing w:line="400" w:lineRule="exact"/>
        <w:ind w:leftChars="266" w:left="559" w:firstLineChars="200" w:firstLine="560"/>
        <w:rPr>
          <w:rFonts w:ascii="仿宋_GB2312" w:eastAsia="仿宋_GB2312" w:hAnsiTheme="minorEastAsia"/>
          <w:sz w:val="28"/>
          <w:szCs w:val="24"/>
        </w:rPr>
      </w:pPr>
      <w:r>
        <w:rPr>
          <w:rFonts w:ascii="仿宋_GB2312" w:eastAsia="仿宋_GB2312" w:hAnsiTheme="minorEastAsia" w:hint="eastAsia"/>
          <w:sz w:val="28"/>
          <w:szCs w:val="24"/>
        </w:rPr>
        <w:t>以上拟出租</w:t>
      </w:r>
      <w:r w:rsidR="0038005B">
        <w:rPr>
          <w:rFonts w:ascii="仿宋_GB2312" w:eastAsia="仿宋_GB2312" w:hAnsiTheme="minorEastAsia" w:hint="eastAsia"/>
          <w:sz w:val="28"/>
          <w:szCs w:val="24"/>
        </w:rPr>
        <w:t>房产</w:t>
      </w:r>
      <w:r w:rsidR="00481BAE" w:rsidRPr="0085669B">
        <w:rPr>
          <w:rFonts w:ascii="仿宋_GB2312" w:eastAsia="仿宋_GB2312" w:hAnsiTheme="minorEastAsia" w:hint="eastAsia"/>
          <w:sz w:val="28"/>
          <w:szCs w:val="24"/>
        </w:rPr>
        <w:t>公示期间</w:t>
      </w:r>
      <w:r w:rsidR="00481BAE">
        <w:rPr>
          <w:rFonts w:ascii="仿宋_GB2312" w:eastAsia="仿宋_GB2312" w:hAnsiTheme="minorEastAsia" w:hint="eastAsia"/>
          <w:sz w:val="28"/>
          <w:szCs w:val="24"/>
        </w:rPr>
        <w:t>上海</w:t>
      </w:r>
      <w:r w:rsidR="0062361E">
        <w:rPr>
          <w:rFonts w:ascii="仿宋_GB2312" w:eastAsia="仿宋_GB2312" w:hAnsiTheme="minorEastAsia" w:hint="eastAsia"/>
          <w:sz w:val="28"/>
          <w:szCs w:val="24"/>
        </w:rPr>
        <w:t>分院系统</w:t>
      </w:r>
      <w:r w:rsidR="00481BAE">
        <w:rPr>
          <w:rFonts w:ascii="仿宋_GB2312" w:eastAsia="仿宋_GB2312" w:hAnsiTheme="minorEastAsia" w:hint="eastAsia"/>
          <w:sz w:val="28"/>
          <w:szCs w:val="24"/>
        </w:rPr>
        <w:t>各研究所若有</w:t>
      </w:r>
      <w:r w:rsidR="0038005B">
        <w:rPr>
          <w:rFonts w:ascii="仿宋_GB2312" w:eastAsia="仿宋_GB2312" w:hAnsiTheme="minorEastAsia" w:hint="eastAsia"/>
          <w:sz w:val="28"/>
          <w:szCs w:val="24"/>
        </w:rPr>
        <w:t>使用</w:t>
      </w:r>
      <w:r w:rsidR="00481BAE">
        <w:rPr>
          <w:rFonts w:ascii="仿宋_GB2312" w:eastAsia="仿宋_GB2312" w:hAnsiTheme="minorEastAsia" w:hint="eastAsia"/>
          <w:sz w:val="28"/>
          <w:szCs w:val="24"/>
        </w:rPr>
        <w:t>意向，</w:t>
      </w:r>
      <w:r w:rsidR="0038005B">
        <w:rPr>
          <w:rFonts w:ascii="仿宋_GB2312" w:eastAsia="仿宋_GB2312" w:hAnsiTheme="minorEastAsia" w:hint="eastAsia"/>
          <w:sz w:val="28"/>
          <w:szCs w:val="24"/>
        </w:rPr>
        <w:t>请</w:t>
      </w:r>
      <w:r w:rsidR="00481BAE">
        <w:rPr>
          <w:rFonts w:ascii="仿宋_GB2312" w:eastAsia="仿宋_GB2312" w:hAnsiTheme="minorEastAsia" w:hint="eastAsia"/>
          <w:sz w:val="28"/>
          <w:szCs w:val="24"/>
        </w:rPr>
        <w:t>联系分院</w:t>
      </w:r>
      <w:r w:rsidR="00754198" w:rsidRPr="0085669B">
        <w:rPr>
          <w:rFonts w:ascii="仿宋_GB2312" w:eastAsia="仿宋_GB2312" w:hAnsiTheme="minorEastAsia" w:hint="eastAsia"/>
          <w:sz w:val="28"/>
          <w:szCs w:val="24"/>
        </w:rPr>
        <w:t>。</w:t>
      </w:r>
    </w:p>
    <w:p w14:paraId="7D11C466" w14:textId="77777777" w:rsidR="00D35DFF" w:rsidRDefault="00D35DFF" w:rsidP="0038005B">
      <w:pPr>
        <w:spacing w:line="400" w:lineRule="exact"/>
        <w:ind w:leftChars="266" w:left="559" w:firstLineChars="200" w:firstLine="560"/>
        <w:rPr>
          <w:rFonts w:ascii="仿宋_GB2312" w:eastAsia="仿宋_GB2312" w:hAnsiTheme="minorEastAsia"/>
          <w:sz w:val="28"/>
          <w:szCs w:val="24"/>
        </w:rPr>
      </w:pPr>
    </w:p>
    <w:p w14:paraId="2DA87C0F" w14:textId="570A0758" w:rsidR="0038005B" w:rsidRDefault="000C6E86" w:rsidP="00FA41A5">
      <w:pPr>
        <w:spacing w:line="400" w:lineRule="exact"/>
        <w:ind w:firstLineChars="400" w:firstLine="1120"/>
        <w:rPr>
          <w:rFonts w:ascii="仿宋_GB2312" w:eastAsia="仿宋_GB2312" w:hAnsiTheme="minorEastAsia"/>
          <w:sz w:val="28"/>
          <w:szCs w:val="24"/>
        </w:rPr>
      </w:pPr>
      <w:r>
        <w:rPr>
          <w:rFonts w:ascii="仿宋_GB2312" w:eastAsia="仿宋_GB2312" w:hAnsiTheme="minorEastAsia" w:hint="eastAsia"/>
          <w:sz w:val="28"/>
          <w:szCs w:val="24"/>
        </w:rPr>
        <w:t>联系</w:t>
      </w:r>
      <w:r w:rsidR="00357DD7">
        <w:rPr>
          <w:rFonts w:ascii="仿宋_GB2312" w:eastAsia="仿宋_GB2312" w:hAnsiTheme="minorEastAsia" w:hint="eastAsia"/>
          <w:sz w:val="28"/>
          <w:szCs w:val="24"/>
        </w:rPr>
        <w:t>电话：</w:t>
      </w:r>
      <w:r w:rsidR="0038005B">
        <w:rPr>
          <w:rFonts w:ascii="仿宋_GB2312" w:eastAsia="仿宋_GB2312" w:hAnsiTheme="minorEastAsia" w:hint="eastAsia"/>
          <w:sz w:val="28"/>
          <w:szCs w:val="24"/>
        </w:rPr>
        <w:t>021-6431</w:t>
      </w:r>
      <w:r w:rsidR="008D5080">
        <w:rPr>
          <w:rFonts w:ascii="仿宋_GB2312" w:eastAsia="仿宋_GB2312" w:hAnsiTheme="minorEastAsia"/>
          <w:sz w:val="28"/>
          <w:szCs w:val="24"/>
        </w:rPr>
        <w:t>1117</w:t>
      </w:r>
    </w:p>
    <w:p w14:paraId="33AC20CB" w14:textId="77777777" w:rsidR="00357DD7" w:rsidRDefault="00357DD7" w:rsidP="00FA41A5">
      <w:pPr>
        <w:spacing w:line="400" w:lineRule="exact"/>
        <w:ind w:firstLineChars="400" w:firstLine="1120"/>
        <w:rPr>
          <w:rFonts w:ascii="仿宋_GB2312" w:eastAsia="仿宋_GB2312" w:hAnsiTheme="minorEastAsia"/>
          <w:sz w:val="28"/>
          <w:szCs w:val="24"/>
        </w:rPr>
      </w:pPr>
      <w:r>
        <w:rPr>
          <w:rFonts w:ascii="仿宋_GB2312" w:eastAsia="仿宋_GB2312" w:hAnsiTheme="minorEastAsia" w:hint="eastAsia"/>
          <w:sz w:val="28"/>
          <w:szCs w:val="24"/>
        </w:rPr>
        <w:t>监督电话：021-64316580</w:t>
      </w:r>
    </w:p>
    <w:p w14:paraId="6D72E150" w14:textId="77777777" w:rsidR="00227C1C" w:rsidRDefault="00227C1C" w:rsidP="00FA41A5">
      <w:pPr>
        <w:spacing w:line="400" w:lineRule="exact"/>
        <w:ind w:firstLineChars="400" w:firstLine="1120"/>
        <w:rPr>
          <w:rFonts w:ascii="仿宋_GB2312" w:eastAsia="仿宋_GB2312" w:hAnsiTheme="minorEastAsia"/>
          <w:sz w:val="28"/>
          <w:szCs w:val="24"/>
        </w:rPr>
      </w:pPr>
    </w:p>
    <w:p w14:paraId="6B3AA489" w14:textId="77777777" w:rsidR="00D35DFF" w:rsidRDefault="00D35DFF" w:rsidP="00FA41A5">
      <w:pPr>
        <w:spacing w:line="400" w:lineRule="exact"/>
        <w:ind w:firstLineChars="400" w:firstLine="1120"/>
        <w:rPr>
          <w:rFonts w:ascii="仿宋_GB2312" w:eastAsia="仿宋_GB2312" w:hAnsiTheme="minorEastAsia"/>
          <w:sz w:val="28"/>
          <w:szCs w:val="24"/>
        </w:rPr>
      </w:pPr>
    </w:p>
    <w:p w14:paraId="43C6F9F4" w14:textId="77777777" w:rsidR="00ED0DC6" w:rsidRDefault="00ED0DC6" w:rsidP="00FA41A5">
      <w:pPr>
        <w:spacing w:line="400" w:lineRule="exact"/>
        <w:ind w:firstLineChars="400" w:firstLine="1120"/>
        <w:rPr>
          <w:rFonts w:ascii="仿宋_GB2312" w:eastAsia="仿宋_GB2312" w:hAnsiTheme="minorEastAsia"/>
          <w:sz w:val="28"/>
          <w:szCs w:val="24"/>
        </w:rPr>
      </w:pPr>
    </w:p>
    <w:p w14:paraId="436FEBEB" w14:textId="77777777" w:rsidR="00754198" w:rsidRPr="0085669B" w:rsidRDefault="00754198" w:rsidP="00744752">
      <w:pPr>
        <w:wordWrap w:val="0"/>
        <w:spacing w:line="400" w:lineRule="exact"/>
        <w:ind w:right="280" w:firstLineChars="200" w:firstLine="560"/>
        <w:jc w:val="right"/>
        <w:rPr>
          <w:rFonts w:ascii="仿宋_GB2312" w:eastAsia="仿宋_GB2312" w:hAnsiTheme="minorEastAsia"/>
          <w:sz w:val="28"/>
          <w:szCs w:val="24"/>
        </w:rPr>
      </w:pPr>
      <w:r w:rsidRPr="0085669B">
        <w:rPr>
          <w:rFonts w:ascii="仿宋_GB2312" w:eastAsia="仿宋_GB2312" w:hAnsiTheme="minorEastAsia" w:hint="eastAsia"/>
          <w:sz w:val="28"/>
          <w:szCs w:val="24"/>
        </w:rPr>
        <w:t>中国科学院上海分院</w:t>
      </w:r>
      <w:r w:rsidR="00CD604C">
        <w:rPr>
          <w:rFonts w:ascii="仿宋_GB2312" w:eastAsia="仿宋_GB2312" w:hAnsiTheme="minorEastAsia" w:hint="eastAsia"/>
          <w:sz w:val="28"/>
          <w:szCs w:val="24"/>
        </w:rPr>
        <w:t xml:space="preserve">  </w:t>
      </w:r>
    </w:p>
    <w:p w14:paraId="37BA6DE3" w14:textId="41009450" w:rsidR="00A00413" w:rsidRDefault="00754198" w:rsidP="00445356">
      <w:pPr>
        <w:spacing w:line="400" w:lineRule="exact"/>
        <w:ind w:right="560" w:firstLineChars="200" w:firstLine="560"/>
        <w:jc w:val="right"/>
        <w:rPr>
          <w:rFonts w:ascii="仿宋_GB2312" w:eastAsia="仿宋_GB2312" w:hAnsiTheme="minorEastAsia"/>
          <w:sz w:val="28"/>
          <w:szCs w:val="24"/>
        </w:rPr>
      </w:pPr>
      <w:r w:rsidRPr="0085669B">
        <w:rPr>
          <w:rFonts w:ascii="仿宋_GB2312" w:eastAsia="仿宋_GB2312" w:hAnsiTheme="minorEastAsia" w:hint="eastAsia"/>
          <w:sz w:val="28"/>
          <w:szCs w:val="24"/>
        </w:rPr>
        <w:t>20</w:t>
      </w:r>
      <w:r w:rsidR="00C42E5E">
        <w:rPr>
          <w:rFonts w:ascii="仿宋_GB2312" w:eastAsia="仿宋_GB2312" w:hAnsiTheme="minorEastAsia" w:hint="eastAsia"/>
          <w:sz w:val="28"/>
          <w:szCs w:val="24"/>
        </w:rPr>
        <w:t>24</w:t>
      </w:r>
      <w:r w:rsidRPr="0085669B">
        <w:rPr>
          <w:rFonts w:ascii="仿宋_GB2312" w:eastAsia="仿宋_GB2312" w:hAnsiTheme="minorEastAsia" w:hint="eastAsia"/>
          <w:sz w:val="28"/>
          <w:szCs w:val="24"/>
        </w:rPr>
        <w:t>年</w:t>
      </w:r>
      <w:r w:rsidR="00E44A25">
        <w:rPr>
          <w:rFonts w:ascii="仿宋_GB2312" w:eastAsia="仿宋_GB2312" w:hAnsiTheme="minorEastAsia" w:hint="eastAsia"/>
          <w:sz w:val="28"/>
          <w:szCs w:val="24"/>
        </w:rPr>
        <w:t>5</w:t>
      </w:r>
      <w:r w:rsidRPr="0085669B">
        <w:rPr>
          <w:rFonts w:ascii="仿宋_GB2312" w:eastAsia="仿宋_GB2312" w:hAnsiTheme="minorEastAsia" w:hint="eastAsia"/>
          <w:sz w:val="28"/>
          <w:szCs w:val="24"/>
        </w:rPr>
        <w:t>月</w:t>
      </w:r>
      <w:r w:rsidR="002502CB">
        <w:rPr>
          <w:rFonts w:ascii="仿宋_GB2312" w:eastAsia="仿宋_GB2312" w:hAnsiTheme="minorEastAsia" w:hint="eastAsia"/>
          <w:sz w:val="28"/>
          <w:szCs w:val="24"/>
        </w:rPr>
        <w:t>10</w:t>
      </w:r>
      <w:bookmarkStart w:id="3" w:name="_GoBack"/>
      <w:bookmarkEnd w:id="3"/>
      <w:r w:rsidR="006262C0">
        <w:rPr>
          <w:rFonts w:ascii="仿宋_GB2312" w:eastAsia="仿宋_GB2312" w:hAnsiTheme="minorEastAsia" w:hint="eastAsia"/>
          <w:sz w:val="28"/>
          <w:szCs w:val="24"/>
        </w:rPr>
        <w:t>日</w:t>
      </w:r>
    </w:p>
    <w:sectPr w:rsidR="00A00413" w:rsidSect="00353053">
      <w:pgSz w:w="11906" w:h="16838"/>
      <w:pgMar w:top="709" w:right="1134" w:bottom="992"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64E53" w14:textId="77777777" w:rsidR="00135F55" w:rsidRDefault="00135F55" w:rsidP="000A68C9">
      <w:r>
        <w:separator/>
      </w:r>
    </w:p>
  </w:endnote>
  <w:endnote w:type="continuationSeparator" w:id="0">
    <w:p w14:paraId="78B6DDE7" w14:textId="77777777" w:rsidR="00135F55" w:rsidRDefault="00135F55" w:rsidP="000A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F805C" w14:textId="77777777" w:rsidR="00135F55" w:rsidRDefault="00135F55" w:rsidP="000A68C9">
      <w:r>
        <w:separator/>
      </w:r>
    </w:p>
  </w:footnote>
  <w:footnote w:type="continuationSeparator" w:id="0">
    <w:p w14:paraId="49E173CE" w14:textId="77777777" w:rsidR="00135F55" w:rsidRDefault="00135F55" w:rsidP="000A6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672AA"/>
    <w:multiLevelType w:val="hybridMultilevel"/>
    <w:tmpl w:val="B6C66616"/>
    <w:lvl w:ilvl="0" w:tplc="95208CD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9BA2DFE"/>
    <w:multiLevelType w:val="hybridMultilevel"/>
    <w:tmpl w:val="F3A230B2"/>
    <w:lvl w:ilvl="0" w:tplc="CE94A21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815433"/>
    <w:multiLevelType w:val="hybridMultilevel"/>
    <w:tmpl w:val="F484130E"/>
    <w:lvl w:ilvl="0" w:tplc="47EA6046">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nsid w:val="35251B7C"/>
    <w:multiLevelType w:val="hybridMultilevel"/>
    <w:tmpl w:val="44C829B4"/>
    <w:lvl w:ilvl="0" w:tplc="5F5CA7D0">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826539"/>
    <w:multiLevelType w:val="hybridMultilevel"/>
    <w:tmpl w:val="F96EAEA0"/>
    <w:lvl w:ilvl="0" w:tplc="C860B6F2">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39D2B00"/>
    <w:multiLevelType w:val="hybridMultilevel"/>
    <w:tmpl w:val="1B16A522"/>
    <w:lvl w:ilvl="0" w:tplc="47EA6046">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8C9"/>
    <w:rsid w:val="00000BCE"/>
    <w:rsid w:val="000148A2"/>
    <w:rsid w:val="000216B3"/>
    <w:rsid w:val="00021D13"/>
    <w:rsid w:val="00052344"/>
    <w:rsid w:val="00067D50"/>
    <w:rsid w:val="00073AF7"/>
    <w:rsid w:val="00081A0F"/>
    <w:rsid w:val="000876AB"/>
    <w:rsid w:val="00096667"/>
    <w:rsid w:val="000A2228"/>
    <w:rsid w:val="000A68C9"/>
    <w:rsid w:val="000A70AA"/>
    <w:rsid w:val="000A7CF2"/>
    <w:rsid w:val="000C4F93"/>
    <w:rsid w:val="000C6323"/>
    <w:rsid w:val="000C6D36"/>
    <w:rsid w:val="000C6E86"/>
    <w:rsid w:val="000D581C"/>
    <w:rsid w:val="000D7A52"/>
    <w:rsid w:val="000E5BF9"/>
    <w:rsid w:val="000F765E"/>
    <w:rsid w:val="00102D56"/>
    <w:rsid w:val="00106A2C"/>
    <w:rsid w:val="00110A74"/>
    <w:rsid w:val="001128FF"/>
    <w:rsid w:val="00127691"/>
    <w:rsid w:val="0013168C"/>
    <w:rsid w:val="00132FA8"/>
    <w:rsid w:val="00135F55"/>
    <w:rsid w:val="001508B8"/>
    <w:rsid w:val="00165CEE"/>
    <w:rsid w:val="00167697"/>
    <w:rsid w:val="001703F9"/>
    <w:rsid w:val="00175BD0"/>
    <w:rsid w:val="001800ED"/>
    <w:rsid w:val="00187A52"/>
    <w:rsid w:val="00190C68"/>
    <w:rsid w:val="0019447B"/>
    <w:rsid w:val="00197604"/>
    <w:rsid w:val="001A3539"/>
    <w:rsid w:val="001A70F0"/>
    <w:rsid w:val="001B41F3"/>
    <w:rsid w:val="001B687E"/>
    <w:rsid w:val="001C0A00"/>
    <w:rsid w:val="001C586C"/>
    <w:rsid w:val="001C7EBC"/>
    <w:rsid w:val="001D4649"/>
    <w:rsid w:val="001D54A0"/>
    <w:rsid w:val="00207E40"/>
    <w:rsid w:val="0021509F"/>
    <w:rsid w:val="00217566"/>
    <w:rsid w:val="0022000B"/>
    <w:rsid w:val="00221FA4"/>
    <w:rsid w:val="00222394"/>
    <w:rsid w:val="00223E15"/>
    <w:rsid w:val="00227C1C"/>
    <w:rsid w:val="002502CB"/>
    <w:rsid w:val="00254452"/>
    <w:rsid w:val="002551CB"/>
    <w:rsid w:val="00267461"/>
    <w:rsid w:val="00267A6D"/>
    <w:rsid w:val="002703A5"/>
    <w:rsid w:val="002733CC"/>
    <w:rsid w:val="00287E51"/>
    <w:rsid w:val="0029486D"/>
    <w:rsid w:val="002B2F5D"/>
    <w:rsid w:val="002B59A0"/>
    <w:rsid w:val="002B6401"/>
    <w:rsid w:val="002C0D9A"/>
    <w:rsid w:val="002C271B"/>
    <w:rsid w:val="002C5BA5"/>
    <w:rsid w:val="002C5D8F"/>
    <w:rsid w:val="002E08CB"/>
    <w:rsid w:val="002E0D73"/>
    <w:rsid w:val="002E5E68"/>
    <w:rsid w:val="002E6844"/>
    <w:rsid w:val="002E7A7A"/>
    <w:rsid w:val="00306530"/>
    <w:rsid w:val="003068C1"/>
    <w:rsid w:val="00311112"/>
    <w:rsid w:val="00337D41"/>
    <w:rsid w:val="0034365E"/>
    <w:rsid w:val="00350EE7"/>
    <w:rsid w:val="00353053"/>
    <w:rsid w:val="00357DD7"/>
    <w:rsid w:val="00360726"/>
    <w:rsid w:val="0038005B"/>
    <w:rsid w:val="003810D9"/>
    <w:rsid w:val="00382A2F"/>
    <w:rsid w:val="00386BEF"/>
    <w:rsid w:val="00393154"/>
    <w:rsid w:val="003949AD"/>
    <w:rsid w:val="003974B1"/>
    <w:rsid w:val="003A702C"/>
    <w:rsid w:val="003C26AA"/>
    <w:rsid w:val="003C61D0"/>
    <w:rsid w:val="003D1AEB"/>
    <w:rsid w:val="003E0170"/>
    <w:rsid w:val="003E15C5"/>
    <w:rsid w:val="003E1B7F"/>
    <w:rsid w:val="003F16EF"/>
    <w:rsid w:val="004007F1"/>
    <w:rsid w:val="00403E24"/>
    <w:rsid w:val="004043E8"/>
    <w:rsid w:val="00407023"/>
    <w:rsid w:val="00413ECB"/>
    <w:rsid w:val="00424096"/>
    <w:rsid w:val="0043549B"/>
    <w:rsid w:val="00436285"/>
    <w:rsid w:val="00440D2E"/>
    <w:rsid w:val="00445356"/>
    <w:rsid w:val="00481BAE"/>
    <w:rsid w:val="00487341"/>
    <w:rsid w:val="004967EE"/>
    <w:rsid w:val="004A20F4"/>
    <w:rsid w:val="004A381E"/>
    <w:rsid w:val="004B545F"/>
    <w:rsid w:val="004B57B9"/>
    <w:rsid w:val="004B5BAF"/>
    <w:rsid w:val="004B6D6C"/>
    <w:rsid w:val="004C4EB2"/>
    <w:rsid w:val="004C6FD4"/>
    <w:rsid w:val="004D1A15"/>
    <w:rsid w:val="004D4403"/>
    <w:rsid w:val="004D696C"/>
    <w:rsid w:val="004E381E"/>
    <w:rsid w:val="004F2831"/>
    <w:rsid w:val="004F39A9"/>
    <w:rsid w:val="00506C83"/>
    <w:rsid w:val="00506F06"/>
    <w:rsid w:val="00526116"/>
    <w:rsid w:val="00527ED1"/>
    <w:rsid w:val="0053394B"/>
    <w:rsid w:val="005508D4"/>
    <w:rsid w:val="00552E2A"/>
    <w:rsid w:val="005605A5"/>
    <w:rsid w:val="00575A9B"/>
    <w:rsid w:val="00590E1A"/>
    <w:rsid w:val="005916EE"/>
    <w:rsid w:val="00595D74"/>
    <w:rsid w:val="005A380A"/>
    <w:rsid w:val="005B4F47"/>
    <w:rsid w:val="005B761F"/>
    <w:rsid w:val="005C1DD0"/>
    <w:rsid w:val="005D01B7"/>
    <w:rsid w:val="005D26BF"/>
    <w:rsid w:val="005D4160"/>
    <w:rsid w:val="005D5628"/>
    <w:rsid w:val="005D6377"/>
    <w:rsid w:val="005E73FB"/>
    <w:rsid w:val="005F6BE8"/>
    <w:rsid w:val="005F7975"/>
    <w:rsid w:val="0062222F"/>
    <w:rsid w:val="0062361E"/>
    <w:rsid w:val="006262C0"/>
    <w:rsid w:val="00627952"/>
    <w:rsid w:val="00655774"/>
    <w:rsid w:val="006657E4"/>
    <w:rsid w:val="00667ABD"/>
    <w:rsid w:val="00674851"/>
    <w:rsid w:val="00682485"/>
    <w:rsid w:val="00683038"/>
    <w:rsid w:val="00697720"/>
    <w:rsid w:val="006A1833"/>
    <w:rsid w:val="006A4DB6"/>
    <w:rsid w:val="006A51EB"/>
    <w:rsid w:val="006B32FC"/>
    <w:rsid w:val="006C1A71"/>
    <w:rsid w:val="006C4484"/>
    <w:rsid w:val="006F017F"/>
    <w:rsid w:val="006F2837"/>
    <w:rsid w:val="00702412"/>
    <w:rsid w:val="00702743"/>
    <w:rsid w:val="00714136"/>
    <w:rsid w:val="0071490D"/>
    <w:rsid w:val="00716E7A"/>
    <w:rsid w:val="00717F43"/>
    <w:rsid w:val="0072142E"/>
    <w:rsid w:val="007218B1"/>
    <w:rsid w:val="00737EBB"/>
    <w:rsid w:val="0074156C"/>
    <w:rsid w:val="00741A99"/>
    <w:rsid w:val="00744752"/>
    <w:rsid w:val="00754198"/>
    <w:rsid w:val="00756005"/>
    <w:rsid w:val="00760DB2"/>
    <w:rsid w:val="007612A9"/>
    <w:rsid w:val="00763FF2"/>
    <w:rsid w:val="007703CF"/>
    <w:rsid w:val="00771F8C"/>
    <w:rsid w:val="00774DBD"/>
    <w:rsid w:val="00784FDD"/>
    <w:rsid w:val="007A78B2"/>
    <w:rsid w:val="007A7B1E"/>
    <w:rsid w:val="007B11EE"/>
    <w:rsid w:val="007C2701"/>
    <w:rsid w:val="007D55AC"/>
    <w:rsid w:val="007D6D17"/>
    <w:rsid w:val="007F0775"/>
    <w:rsid w:val="007F68B7"/>
    <w:rsid w:val="00802BC2"/>
    <w:rsid w:val="008061A7"/>
    <w:rsid w:val="00821BFF"/>
    <w:rsid w:val="00830838"/>
    <w:rsid w:val="00841258"/>
    <w:rsid w:val="008413E3"/>
    <w:rsid w:val="00847DB9"/>
    <w:rsid w:val="008507E4"/>
    <w:rsid w:val="0085669B"/>
    <w:rsid w:val="00882F30"/>
    <w:rsid w:val="00884ACD"/>
    <w:rsid w:val="00897680"/>
    <w:rsid w:val="008A4EC0"/>
    <w:rsid w:val="008C2922"/>
    <w:rsid w:val="008C6DB8"/>
    <w:rsid w:val="008D1197"/>
    <w:rsid w:val="008D15BE"/>
    <w:rsid w:val="008D5080"/>
    <w:rsid w:val="008F1129"/>
    <w:rsid w:val="008F3DE3"/>
    <w:rsid w:val="008F5FF5"/>
    <w:rsid w:val="00913286"/>
    <w:rsid w:val="00915D51"/>
    <w:rsid w:val="009244D9"/>
    <w:rsid w:val="00926E3C"/>
    <w:rsid w:val="00926F51"/>
    <w:rsid w:val="00932BE3"/>
    <w:rsid w:val="009340C4"/>
    <w:rsid w:val="009462DF"/>
    <w:rsid w:val="00986097"/>
    <w:rsid w:val="009E10F8"/>
    <w:rsid w:val="009E618F"/>
    <w:rsid w:val="00A00413"/>
    <w:rsid w:val="00A02B35"/>
    <w:rsid w:val="00A05C46"/>
    <w:rsid w:val="00A164AC"/>
    <w:rsid w:val="00A17BE1"/>
    <w:rsid w:val="00A31D6E"/>
    <w:rsid w:val="00A32F9D"/>
    <w:rsid w:val="00A364A0"/>
    <w:rsid w:val="00A44969"/>
    <w:rsid w:val="00A46032"/>
    <w:rsid w:val="00A47D43"/>
    <w:rsid w:val="00A618CF"/>
    <w:rsid w:val="00A66194"/>
    <w:rsid w:val="00A665F0"/>
    <w:rsid w:val="00A82725"/>
    <w:rsid w:val="00A864D0"/>
    <w:rsid w:val="00A95DE7"/>
    <w:rsid w:val="00A97B95"/>
    <w:rsid w:val="00AA6DF7"/>
    <w:rsid w:val="00AB2A68"/>
    <w:rsid w:val="00AB3A44"/>
    <w:rsid w:val="00AB5F21"/>
    <w:rsid w:val="00AD7DDA"/>
    <w:rsid w:val="00AE5A2B"/>
    <w:rsid w:val="00AE750C"/>
    <w:rsid w:val="00B20070"/>
    <w:rsid w:val="00B3058C"/>
    <w:rsid w:val="00B365CC"/>
    <w:rsid w:val="00B5015E"/>
    <w:rsid w:val="00B546A8"/>
    <w:rsid w:val="00B63F4B"/>
    <w:rsid w:val="00B737FE"/>
    <w:rsid w:val="00B81B17"/>
    <w:rsid w:val="00B87BBB"/>
    <w:rsid w:val="00BA1401"/>
    <w:rsid w:val="00BA16A9"/>
    <w:rsid w:val="00BA2A63"/>
    <w:rsid w:val="00BA71E0"/>
    <w:rsid w:val="00BA7B9B"/>
    <w:rsid w:val="00BB04BE"/>
    <w:rsid w:val="00BB099D"/>
    <w:rsid w:val="00BB09A2"/>
    <w:rsid w:val="00BB2593"/>
    <w:rsid w:val="00BB3A39"/>
    <w:rsid w:val="00BB3B2C"/>
    <w:rsid w:val="00BC1DE0"/>
    <w:rsid w:val="00BD2985"/>
    <w:rsid w:val="00BE21E7"/>
    <w:rsid w:val="00BF7266"/>
    <w:rsid w:val="00C13EBB"/>
    <w:rsid w:val="00C32AAF"/>
    <w:rsid w:val="00C36468"/>
    <w:rsid w:val="00C42E5E"/>
    <w:rsid w:val="00C53EFE"/>
    <w:rsid w:val="00C55D3C"/>
    <w:rsid w:val="00C627D6"/>
    <w:rsid w:val="00C7028C"/>
    <w:rsid w:val="00C73D01"/>
    <w:rsid w:val="00C77886"/>
    <w:rsid w:val="00C913AE"/>
    <w:rsid w:val="00CB20DA"/>
    <w:rsid w:val="00CB5B33"/>
    <w:rsid w:val="00CB7DFC"/>
    <w:rsid w:val="00CD604C"/>
    <w:rsid w:val="00CE3911"/>
    <w:rsid w:val="00CF0E98"/>
    <w:rsid w:val="00D1085B"/>
    <w:rsid w:val="00D116BA"/>
    <w:rsid w:val="00D21B1E"/>
    <w:rsid w:val="00D33EE3"/>
    <w:rsid w:val="00D35DFF"/>
    <w:rsid w:val="00D45471"/>
    <w:rsid w:val="00D52416"/>
    <w:rsid w:val="00D52B65"/>
    <w:rsid w:val="00D53A95"/>
    <w:rsid w:val="00D56AAC"/>
    <w:rsid w:val="00D8785B"/>
    <w:rsid w:val="00D9017B"/>
    <w:rsid w:val="00DA2E99"/>
    <w:rsid w:val="00DC4502"/>
    <w:rsid w:val="00DC5E96"/>
    <w:rsid w:val="00DE0ED8"/>
    <w:rsid w:val="00DE1E1D"/>
    <w:rsid w:val="00DE6D44"/>
    <w:rsid w:val="00DE7212"/>
    <w:rsid w:val="00DF59E9"/>
    <w:rsid w:val="00E0288D"/>
    <w:rsid w:val="00E33B3F"/>
    <w:rsid w:val="00E407D2"/>
    <w:rsid w:val="00E43E80"/>
    <w:rsid w:val="00E44A25"/>
    <w:rsid w:val="00E55A3B"/>
    <w:rsid w:val="00E735AE"/>
    <w:rsid w:val="00E7726D"/>
    <w:rsid w:val="00E97228"/>
    <w:rsid w:val="00E97472"/>
    <w:rsid w:val="00EA4954"/>
    <w:rsid w:val="00EB355A"/>
    <w:rsid w:val="00EB4ADA"/>
    <w:rsid w:val="00EB609C"/>
    <w:rsid w:val="00EC261D"/>
    <w:rsid w:val="00EC54DE"/>
    <w:rsid w:val="00EC6975"/>
    <w:rsid w:val="00ED0DC6"/>
    <w:rsid w:val="00ED3B6F"/>
    <w:rsid w:val="00ED606A"/>
    <w:rsid w:val="00F155DC"/>
    <w:rsid w:val="00F56322"/>
    <w:rsid w:val="00F606D8"/>
    <w:rsid w:val="00F64368"/>
    <w:rsid w:val="00F75A83"/>
    <w:rsid w:val="00F75B6E"/>
    <w:rsid w:val="00F76B65"/>
    <w:rsid w:val="00F77323"/>
    <w:rsid w:val="00F92FC6"/>
    <w:rsid w:val="00F94F2D"/>
    <w:rsid w:val="00FA41A5"/>
    <w:rsid w:val="00FB12A9"/>
    <w:rsid w:val="00FB2421"/>
    <w:rsid w:val="00FC06E9"/>
    <w:rsid w:val="00FD15F3"/>
    <w:rsid w:val="00FD418C"/>
    <w:rsid w:val="00FD7EF6"/>
    <w:rsid w:val="00FE6422"/>
    <w:rsid w:val="00FF2A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7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68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68C9"/>
    <w:rPr>
      <w:sz w:val="18"/>
      <w:szCs w:val="18"/>
    </w:rPr>
  </w:style>
  <w:style w:type="paragraph" w:styleId="a4">
    <w:name w:val="footer"/>
    <w:basedOn w:val="a"/>
    <w:link w:val="Char0"/>
    <w:uiPriority w:val="99"/>
    <w:unhideWhenUsed/>
    <w:rsid w:val="000A68C9"/>
    <w:pPr>
      <w:tabs>
        <w:tab w:val="center" w:pos="4153"/>
        <w:tab w:val="right" w:pos="8306"/>
      </w:tabs>
      <w:snapToGrid w:val="0"/>
      <w:jc w:val="left"/>
    </w:pPr>
    <w:rPr>
      <w:sz w:val="18"/>
      <w:szCs w:val="18"/>
    </w:rPr>
  </w:style>
  <w:style w:type="character" w:customStyle="1" w:styleId="Char0">
    <w:name w:val="页脚 Char"/>
    <w:basedOn w:val="a0"/>
    <w:link w:val="a4"/>
    <w:uiPriority w:val="99"/>
    <w:rsid w:val="000A68C9"/>
    <w:rPr>
      <w:sz w:val="18"/>
      <w:szCs w:val="18"/>
    </w:rPr>
  </w:style>
  <w:style w:type="paragraph" w:styleId="a5">
    <w:name w:val="List Paragraph"/>
    <w:basedOn w:val="a"/>
    <w:uiPriority w:val="34"/>
    <w:qFormat/>
    <w:rsid w:val="006B32FC"/>
    <w:pPr>
      <w:ind w:firstLineChars="200" w:firstLine="420"/>
    </w:pPr>
  </w:style>
  <w:style w:type="paragraph" w:styleId="a6">
    <w:name w:val="Date"/>
    <w:basedOn w:val="a"/>
    <w:next w:val="a"/>
    <w:link w:val="Char1"/>
    <w:uiPriority w:val="99"/>
    <w:semiHidden/>
    <w:unhideWhenUsed/>
    <w:rsid w:val="00A00413"/>
    <w:pPr>
      <w:ind w:leftChars="2500" w:left="100"/>
    </w:pPr>
  </w:style>
  <w:style w:type="character" w:customStyle="1" w:styleId="Char1">
    <w:name w:val="日期 Char"/>
    <w:basedOn w:val="a0"/>
    <w:link w:val="a6"/>
    <w:uiPriority w:val="99"/>
    <w:semiHidden/>
    <w:rsid w:val="00A00413"/>
  </w:style>
  <w:style w:type="paragraph" w:styleId="a7">
    <w:name w:val="Normal (Web)"/>
    <w:basedOn w:val="a"/>
    <w:uiPriority w:val="99"/>
    <w:unhideWhenUsed/>
    <w:rsid w:val="00413ECB"/>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rsid w:val="004F2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68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68C9"/>
    <w:rPr>
      <w:sz w:val="18"/>
      <w:szCs w:val="18"/>
    </w:rPr>
  </w:style>
  <w:style w:type="paragraph" w:styleId="a4">
    <w:name w:val="footer"/>
    <w:basedOn w:val="a"/>
    <w:link w:val="Char0"/>
    <w:uiPriority w:val="99"/>
    <w:unhideWhenUsed/>
    <w:rsid w:val="000A68C9"/>
    <w:pPr>
      <w:tabs>
        <w:tab w:val="center" w:pos="4153"/>
        <w:tab w:val="right" w:pos="8306"/>
      </w:tabs>
      <w:snapToGrid w:val="0"/>
      <w:jc w:val="left"/>
    </w:pPr>
    <w:rPr>
      <w:sz w:val="18"/>
      <w:szCs w:val="18"/>
    </w:rPr>
  </w:style>
  <w:style w:type="character" w:customStyle="1" w:styleId="Char0">
    <w:name w:val="页脚 Char"/>
    <w:basedOn w:val="a0"/>
    <w:link w:val="a4"/>
    <w:uiPriority w:val="99"/>
    <w:rsid w:val="000A68C9"/>
    <w:rPr>
      <w:sz w:val="18"/>
      <w:szCs w:val="18"/>
    </w:rPr>
  </w:style>
  <w:style w:type="paragraph" w:styleId="a5">
    <w:name w:val="List Paragraph"/>
    <w:basedOn w:val="a"/>
    <w:uiPriority w:val="34"/>
    <w:qFormat/>
    <w:rsid w:val="006B32FC"/>
    <w:pPr>
      <w:ind w:firstLineChars="200" w:firstLine="420"/>
    </w:pPr>
  </w:style>
  <w:style w:type="paragraph" w:styleId="a6">
    <w:name w:val="Date"/>
    <w:basedOn w:val="a"/>
    <w:next w:val="a"/>
    <w:link w:val="Char1"/>
    <w:uiPriority w:val="99"/>
    <w:semiHidden/>
    <w:unhideWhenUsed/>
    <w:rsid w:val="00A00413"/>
    <w:pPr>
      <w:ind w:leftChars="2500" w:left="100"/>
    </w:pPr>
  </w:style>
  <w:style w:type="character" w:customStyle="1" w:styleId="Char1">
    <w:name w:val="日期 Char"/>
    <w:basedOn w:val="a0"/>
    <w:link w:val="a6"/>
    <w:uiPriority w:val="99"/>
    <w:semiHidden/>
    <w:rsid w:val="00A00413"/>
  </w:style>
  <w:style w:type="paragraph" w:styleId="a7">
    <w:name w:val="Normal (Web)"/>
    <w:basedOn w:val="a"/>
    <w:uiPriority w:val="99"/>
    <w:unhideWhenUsed/>
    <w:rsid w:val="00413ECB"/>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rsid w:val="004F2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1915">
      <w:bodyDiv w:val="1"/>
      <w:marLeft w:val="0"/>
      <w:marRight w:val="0"/>
      <w:marTop w:val="0"/>
      <w:marBottom w:val="0"/>
      <w:divBdr>
        <w:top w:val="none" w:sz="0" w:space="0" w:color="auto"/>
        <w:left w:val="none" w:sz="0" w:space="0" w:color="auto"/>
        <w:bottom w:val="none" w:sz="0" w:space="0" w:color="auto"/>
        <w:right w:val="none" w:sz="0" w:space="0" w:color="auto"/>
      </w:divBdr>
    </w:div>
    <w:div w:id="153959485">
      <w:bodyDiv w:val="1"/>
      <w:marLeft w:val="0"/>
      <w:marRight w:val="0"/>
      <w:marTop w:val="0"/>
      <w:marBottom w:val="0"/>
      <w:divBdr>
        <w:top w:val="none" w:sz="0" w:space="0" w:color="auto"/>
        <w:left w:val="none" w:sz="0" w:space="0" w:color="auto"/>
        <w:bottom w:val="none" w:sz="0" w:space="0" w:color="auto"/>
        <w:right w:val="none" w:sz="0" w:space="0" w:color="auto"/>
      </w:divBdr>
    </w:div>
    <w:div w:id="232542867">
      <w:bodyDiv w:val="1"/>
      <w:marLeft w:val="0"/>
      <w:marRight w:val="0"/>
      <w:marTop w:val="0"/>
      <w:marBottom w:val="0"/>
      <w:divBdr>
        <w:top w:val="none" w:sz="0" w:space="0" w:color="auto"/>
        <w:left w:val="none" w:sz="0" w:space="0" w:color="auto"/>
        <w:bottom w:val="none" w:sz="0" w:space="0" w:color="auto"/>
        <w:right w:val="none" w:sz="0" w:space="0" w:color="auto"/>
      </w:divBdr>
    </w:div>
    <w:div w:id="233396758">
      <w:bodyDiv w:val="1"/>
      <w:marLeft w:val="0"/>
      <w:marRight w:val="0"/>
      <w:marTop w:val="0"/>
      <w:marBottom w:val="0"/>
      <w:divBdr>
        <w:top w:val="none" w:sz="0" w:space="0" w:color="auto"/>
        <w:left w:val="none" w:sz="0" w:space="0" w:color="auto"/>
        <w:bottom w:val="none" w:sz="0" w:space="0" w:color="auto"/>
        <w:right w:val="none" w:sz="0" w:space="0" w:color="auto"/>
      </w:divBdr>
    </w:div>
    <w:div w:id="298002753">
      <w:bodyDiv w:val="1"/>
      <w:marLeft w:val="0"/>
      <w:marRight w:val="0"/>
      <w:marTop w:val="0"/>
      <w:marBottom w:val="0"/>
      <w:divBdr>
        <w:top w:val="none" w:sz="0" w:space="0" w:color="auto"/>
        <w:left w:val="none" w:sz="0" w:space="0" w:color="auto"/>
        <w:bottom w:val="none" w:sz="0" w:space="0" w:color="auto"/>
        <w:right w:val="none" w:sz="0" w:space="0" w:color="auto"/>
      </w:divBdr>
      <w:divsChild>
        <w:div w:id="1778326389">
          <w:marLeft w:val="850"/>
          <w:marRight w:val="0"/>
          <w:marTop w:val="0"/>
          <w:marBottom w:val="0"/>
          <w:divBdr>
            <w:top w:val="none" w:sz="0" w:space="0" w:color="auto"/>
            <w:left w:val="none" w:sz="0" w:space="0" w:color="auto"/>
            <w:bottom w:val="none" w:sz="0" w:space="0" w:color="auto"/>
            <w:right w:val="none" w:sz="0" w:space="0" w:color="auto"/>
          </w:divBdr>
        </w:div>
        <w:div w:id="1933080535">
          <w:marLeft w:val="850"/>
          <w:marRight w:val="0"/>
          <w:marTop w:val="0"/>
          <w:marBottom w:val="0"/>
          <w:divBdr>
            <w:top w:val="none" w:sz="0" w:space="0" w:color="auto"/>
            <w:left w:val="none" w:sz="0" w:space="0" w:color="auto"/>
            <w:bottom w:val="none" w:sz="0" w:space="0" w:color="auto"/>
            <w:right w:val="none" w:sz="0" w:space="0" w:color="auto"/>
          </w:divBdr>
        </w:div>
      </w:divsChild>
    </w:div>
    <w:div w:id="353653848">
      <w:bodyDiv w:val="1"/>
      <w:marLeft w:val="0"/>
      <w:marRight w:val="0"/>
      <w:marTop w:val="0"/>
      <w:marBottom w:val="0"/>
      <w:divBdr>
        <w:top w:val="none" w:sz="0" w:space="0" w:color="auto"/>
        <w:left w:val="none" w:sz="0" w:space="0" w:color="auto"/>
        <w:bottom w:val="none" w:sz="0" w:space="0" w:color="auto"/>
        <w:right w:val="none" w:sz="0" w:space="0" w:color="auto"/>
      </w:divBdr>
    </w:div>
    <w:div w:id="429785894">
      <w:bodyDiv w:val="1"/>
      <w:marLeft w:val="0"/>
      <w:marRight w:val="0"/>
      <w:marTop w:val="0"/>
      <w:marBottom w:val="0"/>
      <w:divBdr>
        <w:top w:val="none" w:sz="0" w:space="0" w:color="auto"/>
        <w:left w:val="none" w:sz="0" w:space="0" w:color="auto"/>
        <w:bottom w:val="none" w:sz="0" w:space="0" w:color="auto"/>
        <w:right w:val="none" w:sz="0" w:space="0" w:color="auto"/>
      </w:divBdr>
    </w:div>
    <w:div w:id="430325066">
      <w:bodyDiv w:val="1"/>
      <w:marLeft w:val="0"/>
      <w:marRight w:val="0"/>
      <w:marTop w:val="0"/>
      <w:marBottom w:val="0"/>
      <w:divBdr>
        <w:top w:val="none" w:sz="0" w:space="0" w:color="auto"/>
        <w:left w:val="none" w:sz="0" w:space="0" w:color="auto"/>
        <w:bottom w:val="none" w:sz="0" w:space="0" w:color="auto"/>
        <w:right w:val="none" w:sz="0" w:space="0" w:color="auto"/>
      </w:divBdr>
      <w:divsChild>
        <w:div w:id="966273930">
          <w:marLeft w:val="418"/>
          <w:marRight w:val="0"/>
          <w:marTop w:val="0"/>
          <w:marBottom w:val="0"/>
          <w:divBdr>
            <w:top w:val="none" w:sz="0" w:space="0" w:color="auto"/>
            <w:left w:val="none" w:sz="0" w:space="0" w:color="auto"/>
            <w:bottom w:val="none" w:sz="0" w:space="0" w:color="auto"/>
            <w:right w:val="none" w:sz="0" w:space="0" w:color="auto"/>
          </w:divBdr>
        </w:div>
        <w:div w:id="1783916148">
          <w:marLeft w:val="418"/>
          <w:marRight w:val="0"/>
          <w:marTop w:val="0"/>
          <w:marBottom w:val="0"/>
          <w:divBdr>
            <w:top w:val="none" w:sz="0" w:space="0" w:color="auto"/>
            <w:left w:val="none" w:sz="0" w:space="0" w:color="auto"/>
            <w:bottom w:val="none" w:sz="0" w:space="0" w:color="auto"/>
            <w:right w:val="none" w:sz="0" w:space="0" w:color="auto"/>
          </w:divBdr>
        </w:div>
      </w:divsChild>
    </w:div>
    <w:div w:id="466051692">
      <w:bodyDiv w:val="1"/>
      <w:marLeft w:val="0"/>
      <w:marRight w:val="0"/>
      <w:marTop w:val="0"/>
      <w:marBottom w:val="0"/>
      <w:divBdr>
        <w:top w:val="none" w:sz="0" w:space="0" w:color="auto"/>
        <w:left w:val="none" w:sz="0" w:space="0" w:color="auto"/>
        <w:bottom w:val="none" w:sz="0" w:space="0" w:color="auto"/>
        <w:right w:val="none" w:sz="0" w:space="0" w:color="auto"/>
      </w:divBdr>
    </w:div>
    <w:div w:id="513149372">
      <w:bodyDiv w:val="1"/>
      <w:marLeft w:val="0"/>
      <w:marRight w:val="0"/>
      <w:marTop w:val="0"/>
      <w:marBottom w:val="0"/>
      <w:divBdr>
        <w:top w:val="none" w:sz="0" w:space="0" w:color="auto"/>
        <w:left w:val="none" w:sz="0" w:space="0" w:color="auto"/>
        <w:bottom w:val="none" w:sz="0" w:space="0" w:color="auto"/>
        <w:right w:val="none" w:sz="0" w:space="0" w:color="auto"/>
      </w:divBdr>
    </w:div>
    <w:div w:id="545262955">
      <w:bodyDiv w:val="1"/>
      <w:marLeft w:val="0"/>
      <w:marRight w:val="0"/>
      <w:marTop w:val="0"/>
      <w:marBottom w:val="0"/>
      <w:divBdr>
        <w:top w:val="none" w:sz="0" w:space="0" w:color="auto"/>
        <w:left w:val="none" w:sz="0" w:space="0" w:color="auto"/>
        <w:bottom w:val="none" w:sz="0" w:space="0" w:color="auto"/>
        <w:right w:val="none" w:sz="0" w:space="0" w:color="auto"/>
      </w:divBdr>
    </w:div>
    <w:div w:id="674845252">
      <w:bodyDiv w:val="1"/>
      <w:marLeft w:val="0"/>
      <w:marRight w:val="0"/>
      <w:marTop w:val="0"/>
      <w:marBottom w:val="0"/>
      <w:divBdr>
        <w:top w:val="none" w:sz="0" w:space="0" w:color="auto"/>
        <w:left w:val="none" w:sz="0" w:space="0" w:color="auto"/>
        <w:bottom w:val="none" w:sz="0" w:space="0" w:color="auto"/>
        <w:right w:val="none" w:sz="0" w:space="0" w:color="auto"/>
      </w:divBdr>
    </w:div>
    <w:div w:id="745692635">
      <w:bodyDiv w:val="1"/>
      <w:marLeft w:val="0"/>
      <w:marRight w:val="0"/>
      <w:marTop w:val="0"/>
      <w:marBottom w:val="0"/>
      <w:divBdr>
        <w:top w:val="none" w:sz="0" w:space="0" w:color="auto"/>
        <w:left w:val="none" w:sz="0" w:space="0" w:color="auto"/>
        <w:bottom w:val="none" w:sz="0" w:space="0" w:color="auto"/>
        <w:right w:val="none" w:sz="0" w:space="0" w:color="auto"/>
      </w:divBdr>
      <w:divsChild>
        <w:div w:id="514882163">
          <w:marLeft w:val="418"/>
          <w:marRight w:val="0"/>
          <w:marTop w:val="0"/>
          <w:marBottom w:val="0"/>
          <w:divBdr>
            <w:top w:val="none" w:sz="0" w:space="0" w:color="auto"/>
            <w:left w:val="none" w:sz="0" w:space="0" w:color="auto"/>
            <w:bottom w:val="none" w:sz="0" w:space="0" w:color="auto"/>
            <w:right w:val="none" w:sz="0" w:space="0" w:color="auto"/>
          </w:divBdr>
        </w:div>
      </w:divsChild>
    </w:div>
    <w:div w:id="796410773">
      <w:bodyDiv w:val="1"/>
      <w:marLeft w:val="0"/>
      <w:marRight w:val="0"/>
      <w:marTop w:val="0"/>
      <w:marBottom w:val="0"/>
      <w:divBdr>
        <w:top w:val="none" w:sz="0" w:space="0" w:color="auto"/>
        <w:left w:val="none" w:sz="0" w:space="0" w:color="auto"/>
        <w:bottom w:val="none" w:sz="0" w:space="0" w:color="auto"/>
        <w:right w:val="none" w:sz="0" w:space="0" w:color="auto"/>
      </w:divBdr>
    </w:div>
    <w:div w:id="818422985">
      <w:bodyDiv w:val="1"/>
      <w:marLeft w:val="0"/>
      <w:marRight w:val="0"/>
      <w:marTop w:val="0"/>
      <w:marBottom w:val="0"/>
      <w:divBdr>
        <w:top w:val="none" w:sz="0" w:space="0" w:color="auto"/>
        <w:left w:val="none" w:sz="0" w:space="0" w:color="auto"/>
        <w:bottom w:val="none" w:sz="0" w:space="0" w:color="auto"/>
        <w:right w:val="none" w:sz="0" w:space="0" w:color="auto"/>
      </w:divBdr>
    </w:div>
    <w:div w:id="862790774">
      <w:bodyDiv w:val="1"/>
      <w:marLeft w:val="0"/>
      <w:marRight w:val="0"/>
      <w:marTop w:val="0"/>
      <w:marBottom w:val="0"/>
      <w:divBdr>
        <w:top w:val="none" w:sz="0" w:space="0" w:color="auto"/>
        <w:left w:val="none" w:sz="0" w:space="0" w:color="auto"/>
        <w:bottom w:val="none" w:sz="0" w:space="0" w:color="auto"/>
        <w:right w:val="none" w:sz="0" w:space="0" w:color="auto"/>
      </w:divBdr>
    </w:div>
    <w:div w:id="876703023">
      <w:bodyDiv w:val="1"/>
      <w:marLeft w:val="0"/>
      <w:marRight w:val="0"/>
      <w:marTop w:val="0"/>
      <w:marBottom w:val="0"/>
      <w:divBdr>
        <w:top w:val="none" w:sz="0" w:space="0" w:color="auto"/>
        <w:left w:val="none" w:sz="0" w:space="0" w:color="auto"/>
        <w:bottom w:val="none" w:sz="0" w:space="0" w:color="auto"/>
        <w:right w:val="none" w:sz="0" w:space="0" w:color="auto"/>
      </w:divBdr>
    </w:div>
    <w:div w:id="894973949">
      <w:bodyDiv w:val="1"/>
      <w:marLeft w:val="0"/>
      <w:marRight w:val="0"/>
      <w:marTop w:val="0"/>
      <w:marBottom w:val="0"/>
      <w:divBdr>
        <w:top w:val="none" w:sz="0" w:space="0" w:color="auto"/>
        <w:left w:val="none" w:sz="0" w:space="0" w:color="auto"/>
        <w:bottom w:val="none" w:sz="0" w:space="0" w:color="auto"/>
        <w:right w:val="none" w:sz="0" w:space="0" w:color="auto"/>
      </w:divBdr>
    </w:div>
    <w:div w:id="1082527422">
      <w:bodyDiv w:val="1"/>
      <w:marLeft w:val="0"/>
      <w:marRight w:val="0"/>
      <w:marTop w:val="0"/>
      <w:marBottom w:val="0"/>
      <w:divBdr>
        <w:top w:val="none" w:sz="0" w:space="0" w:color="auto"/>
        <w:left w:val="none" w:sz="0" w:space="0" w:color="auto"/>
        <w:bottom w:val="none" w:sz="0" w:space="0" w:color="auto"/>
        <w:right w:val="none" w:sz="0" w:space="0" w:color="auto"/>
      </w:divBdr>
    </w:div>
    <w:div w:id="1173686187">
      <w:bodyDiv w:val="1"/>
      <w:marLeft w:val="0"/>
      <w:marRight w:val="0"/>
      <w:marTop w:val="0"/>
      <w:marBottom w:val="0"/>
      <w:divBdr>
        <w:top w:val="none" w:sz="0" w:space="0" w:color="auto"/>
        <w:left w:val="none" w:sz="0" w:space="0" w:color="auto"/>
        <w:bottom w:val="none" w:sz="0" w:space="0" w:color="auto"/>
        <w:right w:val="none" w:sz="0" w:space="0" w:color="auto"/>
      </w:divBdr>
    </w:div>
    <w:div w:id="1222448195">
      <w:bodyDiv w:val="1"/>
      <w:marLeft w:val="0"/>
      <w:marRight w:val="0"/>
      <w:marTop w:val="0"/>
      <w:marBottom w:val="0"/>
      <w:divBdr>
        <w:top w:val="none" w:sz="0" w:space="0" w:color="auto"/>
        <w:left w:val="none" w:sz="0" w:space="0" w:color="auto"/>
        <w:bottom w:val="none" w:sz="0" w:space="0" w:color="auto"/>
        <w:right w:val="none" w:sz="0" w:space="0" w:color="auto"/>
      </w:divBdr>
    </w:div>
    <w:div w:id="1327054552">
      <w:bodyDiv w:val="1"/>
      <w:marLeft w:val="0"/>
      <w:marRight w:val="0"/>
      <w:marTop w:val="0"/>
      <w:marBottom w:val="0"/>
      <w:divBdr>
        <w:top w:val="none" w:sz="0" w:space="0" w:color="auto"/>
        <w:left w:val="none" w:sz="0" w:space="0" w:color="auto"/>
        <w:bottom w:val="none" w:sz="0" w:space="0" w:color="auto"/>
        <w:right w:val="none" w:sz="0" w:space="0" w:color="auto"/>
      </w:divBdr>
    </w:div>
    <w:div w:id="1374891643">
      <w:bodyDiv w:val="1"/>
      <w:marLeft w:val="0"/>
      <w:marRight w:val="0"/>
      <w:marTop w:val="0"/>
      <w:marBottom w:val="0"/>
      <w:divBdr>
        <w:top w:val="none" w:sz="0" w:space="0" w:color="auto"/>
        <w:left w:val="none" w:sz="0" w:space="0" w:color="auto"/>
        <w:bottom w:val="none" w:sz="0" w:space="0" w:color="auto"/>
        <w:right w:val="none" w:sz="0" w:space="0" w:color="auto"/>
      </w:divBdr>
    </w:div>
    <w:div w:id="1422069885">
      <w:bodyDiv w:val="1"/>
      <w:marLeft w:val="0"/>
      <w:marRight w:val="0"/>
      <w:marTop w:val="0"/>
      <w:marBottom w:val="0"/>
      <w:divBdr>
        <w:top w:val="none" w:sz="0" w:space="0" w:color="auto"/>
        <w:left w:val="none" w:sz="0" w:space="0" w:color="auto"/>
        <w:bottom w:val="none" w:sz="0" w:space="0" w:color="auto"/>
        <w:right w:val="none" w:sz="0" w:space="0" w:color="auto"/>
      </w:divBdr>
    </w:div>
    <w:div w:id="1443647264">
      <w:bodyDiv w:val="1"/>
      <w:marLeft w:val="0"/>
      <w:marRight w:val="0"/>
      <w:marTop w:val="0"/>
      <w:marBottom w:val="0"/>
      <w:divBdr>
        <w:top w:val="none" w:sz="0" w:space="0" w:color="auto"/>
        <w:left w:val="none" w:sz="0" w:space="0" w:color="auto"/>
        <w:bottom w:val="none" w:sz="0" w:space="0" w:color="auto"/>
        <w:right w:val="none" w:sz="0" w:space="0" w:color="auto"/>
      </w:divBdr>
    </w:div>
    <w:div w:id="1458184776">
      <w:bodyDiv w:val="1"/>
      <w:marLeft w:val="0"/>
      <w:marRight w:val="0"/>
      <w:marTop w:val="0"/>
      <w:marBottom w:val="0"/>
      <w:divBdr>
        <w:top w:val="none" w:sz="0" w:space="0" w:color="auto"/>
        <w:left w:val="none" w:sz="0" w:space="0" w:color="auto"/>
        <w:bottom w:val="none" w:sz="0" w:space="0" w:color="auto"/>
        <w:right w:val="none" w:sz="0" w:space="0" w:color="auto"/>
      </w:divBdr>
    </w:div>
    <w:div w:id="1558590868">
      <w:bodyDiv w:val="1"/>
      <w:marLeft w:val="0"/>
      <w:marRight w:val="0"/>
      <w:marTop w:val="0"/>
      <w:marBottom w:val="0"/>
      <w:divBdr>
        <w:top w:val="none" w:sz="0" w:space="0" w:color="auto"/>
        <w:left w:val="none" w:sz="0" w:space="0" w:color="auto"/>
        <w:bottom w:val="none" w:sz="0" w:space="0" w:color="auto"/>
        <w:right w:val="none" w:sz="0" w:space="0" w:color="auto"/>
      </w:divBdr>
    </w:div>
    <w:div w:id="1561139282">
      <w:bodyDiv w:val="1"/>
      <w:marLeft w:val="0"/>
      <w:marRight w:val="0"/>
      <w:marTop w:val="0"/>
      <w:marBottom w:val="0"/>
      <w:divBdr>
        <w:top w:val="none" w:sz="0" w:space="0" w:color="auto"/>
        <w:left w:val="none" w:sz="0" w:space="0" w:color="auto"/>
        <w:bottom w:val="none" w:sz="0" w:space="0" w:color="auto"/>
        <w:right w:val="none" w:sz="0" w:space="0" w:color="auto"/>
      </w:divBdr>
    </w:div>
    <w:div w:id="1582106894">
      <w:bodyDiv w:val="1"/>
      <w:marLeft w:val="0"/>
      <w:marRight w:val="0"/>
      <w:marTop w:val="0"/>
      <w:marBottom w:val="0"/>
      <w:divBdr>
        <w:top w:val="none" w:sz="0" w:space="0" w:color="auto"/>
        <w:left w:val="none" w:sz="0" w:space="0" w:color="auto"/>
        <w:bottom w:val="none" w:sz="0" w:space="0" w:color="auto"/>
        <w:right w:val="none" w:sz="0" w:space="0" w:color="auto"/>
      </w:divBdr>
    </w:div>
    <w:div w:id="1584215066">
      <w:bodyDiv w:val="1"/>
      <w:marLeft w:val="0"/>
      <w:marRight w:val="0"/>
      <w:marTop w:val="0"/>
      <w:marBottom w:val="0"/>
      <w:divBdr>
        <w:top w:val="none" w:sz="0" w:space="0" w:color="auto"/>
        <w:left w:val="none" w:sz="0" w:space="0" w:color="auto"/>
        <w:bottom w:val="none" w:sz="0" w:space="0" w:color="auto"/>
        <w:right w:val="none" w:sz="0" w:space="0" w:color="auto"/>
      </w:divBdr>
    </w:div>
    <w:div w:id="1753695813">
      <w:bodyDiv w:val="1"/>
      <w:marLeft w:val="0"/>
      <w:marRight w:val="0"/>
      <w:marTop w:val="0"/>
      <w:marBottom w:val="0"/>
      <w:divBdr>
        <w:top w:val="none" w:sz="0" w:space="0" w:color="auto"/>
        <w:left w:val="none" w:sz="0" w:space="0" w:color="auto"/>
        <w:bottom w:val="none" w:sz="0" w:space="0" w:color="auto"/>
        <w:right w:val="none" w:sz="0" w:space="0" w:color="auto"/>
      </w:divBdr>
    </w:div>
    <w:div w:id="1763722978">
      <w:bodyDiv w:val="1"/>
      <w:marLeft w:val="0"/>
      <w:marRight w:val="0"/>
      <w:marTop w:val="0"/>
      <w:marBottom w:val="0"/>
      <w:divBdr>
        <w:top w:val="none" w:sz="0" w:space="0" w:color="auto"/>
        <w:left w:val="none" w:sz="0" w:space="0" w:color="auto"/>
        <w:bottom w:val="none" w:sz="0" w:space="0" w:color="auto"/>
        <w:right w:val="none" w:sz="0" w:space="0" w:color="auto"/>
      </w:divBdr>
    </w:div>
    <w:div w:id="1819106888">
      <w:bodyDiv w:val="1"/>
      <w:marLeft w:val="0"/>
      <w:marRight w:val="0"/>
      <w:marTop w:val="0"/>
      <w:marBottom w:val="0"/>
      <w:divBdr>
        <w:top w:val="none" w:sz="0" w:space="0" w:color="auto"/>
        <w:left w:val="none" w:sz="0" w:space="0" w:color="auto"/>
        <w:bottom w:val="none" w:sz="0" w:space="0" w:color="auto"/>
        <w:right w:val="none" w:sz="0" w:space="0" w:color="auto"/>
      </w:divBdr>
    </w:div>
    <w:div w:id="1824541542">
      <w:bodyDiv w:val="1"/>
      <w:marLeft w:val="0"/>
      <w:marRight w:val="0"/>
      <w:marTop w:val="0"/>
      <w:marBottom w:val="0"/>
      <w:divBdr>
        <w:top w:val="none" w:sz="0" w:space="0" w:color="auto"/>
        <w:left w:val="none" w:sz="0" w:space="0" w:color="auto"/>
        <w:bottom w:val="none" w:sz="0" w:space="0" w:color="auto"/>
        <w:right w:val="none" w:sz="0" w:space="0" w:color="auto"/>
      </w:divBdr>
    </w:div>
    <w:div w:id="1827236375">
      <w:bodyDiv w:val="1"/>
      <w:marLeft w:val="0"/>
      <w:marRight w:val="0"/>
      <w:marTop w:val="0"/>
      <w:marBottom w:val="0"/>
      <w:divBdr>
        <w:top w:val="none" w:sz="0" w:space="0" w:color="auto"/>
        <w:left w:val="none" w:sz="0" w:space="0" w:color="auto"/>
        <w:bottom w:val="none" w:sz="0" w:space="0" w:color="auto"/>
        <w:right w:val="none" w:sz="0" w:space="0" w:color="auto"/>
      </w:divBdr>
    </w:div>
    <w:div w:id="1853301737">
      <w:bodyDiv w:val="1"/>
      <w:marLeft w:val="0"/>
      <w:marRight w:val="0"/>
      <w:marTop w:val="0"/>
      <w:marBottom w:val="0"/>
      <w:divBdr>
        <w:top w:val="none" w:sz="0" w:space="0" w:color="auto"/>
        <w:left w:val="none" w:sz="0" w:space="0" w:color="auto"/>
        <w:bottom w:val="none" w:sz="0" w:space="0" w:color="auto"/>
        <w:right w:val="none" w:sz="0" w:space="0" w:color="auto"/>
      </w:divBdr>
    </w:div>
    <w:div w:id="1869680154">
      <w:bodyDiv w:val="1"/>
      <w:marLeft w:val="0"/>
      <w:marRight w:val="0"/>
      <w:marTop w:val="0"/>
      <w:marBottom w:val="0"/>
      <w:divBdr>
        <w:top w:val="none" w:sz="0" w:space="0" w:color="auto"/>
        <w:left w:val="none" w:sz="0" w:space="0" w:color="auto"/>
        <w:bottom w:val="none" w:sz="0" w:space="0" w:color="auto"/>
        <w:right w:val="none" w:sz="0" w:space="0" w:color="auto"/>
      </w:divBdr>
    </w:div>
    <w:div w:id="1989628130">
      <w:bodyDiv w:val="1"/>
      <w:marLeft w:val="0"/>
      <w:marRight w:val="0"/>
      <w:marTop w:val="0"/>
      <w:marBottom w:val="0"/>
      <w:divBdr>
        <w:top w:val="none" w:sz="0" w:space="0" w:color="auto"/>
        <w:left w:val="none" w:sz="0" w:space="0" w:color="auto"/>
        <w:bottom w:val="none" w:sz="0" w:space="0" w:color="auto"/>
        <w:right w:val="none" w:sz="0" w:space="0" w:color="auto"/>
      </w:divBdr>
    </w:div>
    <w:div w:id="2004887694">
      <w:bodyDiv w:val="1"/>
      <w:marLeft w:val="0"/>
      <w:marRight w:val="0"/>
      <w:marTop w:val="0"/>
      <w:marBottom w:val="0"/>
      <w:divBdr>
        <w:top w:val="none" w:sz="0" w:space="0" w:color="auto"/>
        <w:left w:val="none" w:sz="0" w:space="0" w:color="auto"/>
        <w:bottom w:val="none" w:sz="0" w:space="0" w:color="auto"/>
        <w:right w:val="none" w:sz="0" w:space="0" w:color="auto"/>
      </w:divBdr>
    </w:div>
    <w:div w:id="2021660328">
      <w:bodyDiv w:val="1"/>
      <w:marLeft w:val="0"/>
      <w:marRight w:val="0"/>
      <w:marTop w:val="0"/>
      <w:marBottom w:val="0"/>
      <w:divBdr>
        <w:top w:val="none" w:sz="0" w:space="0" w:color="auto"/>
        <w:left w:val="none" w:sz="0" w:space="0" w:color="auto"/>
        <w:bottom w:val="none" w:sz="0" w:space="0" w:color="auto"/>
        <w:right w:val="none" w:sz="0" w:space="0" w:color="auto"/>
      </w:divBdr>
      <w:divsChild>
        <w:div w:id="1386486499">
          <w:marLeft w:val="850"/>
          <w:marRight w:val="0"/>
          <w:marTop w:val="0"/>
          <w:marBottom w:val="0"/>
          <w:divBdr>
            <w:top w:val="none" w:sz="0" w:space="0" w:color="auto"/>
            <w:left w:val="none" w:sz="0" w:space="0" w:color="auto"/>
            <w:bottom w:val="none" w:sz="0" w:space="0" w:color="auto"/>
            <w:right w:val="none" w:sz="0" w:space="0" w:color="auto"/>
          </w:divBdr>
        </w:div>
      </w:divsChild>
    </w:div>
    <w:div w:id="2040623590">
      <w:bodyDiv w:val="1"/>
      <w:marLeft w:val="0"/>
      <w:marRight w:val="0"/>
      <w:marTop w:val="0"/>
      <w:marBottom w:val="0"/>
      <w:divBdr>
        <w:top w:val="none" w:sz="0" w:space="0" w:color="auto"/>
        <w:left w:val="none" w:sz="0" w:space="0" w:color="auto"/>
        <w:bottom w:val="none" w:sz="0" w:space="0" w:color="auto"/>
        <w:right w:val="none" w:sz="0" w:space="0" w:color="auto"/>
      </w:divBdr>
    </w:div>
    <w:div w:id="2112163388">
      <w:bodyDiv w:val="1"/>
      <w:marLeft w:val="0"/>
      <w:marRight w:val="0"/>
      <w:marTop w:val="0"/>
      <w:marBottom w:val="0"/>
      <w:divBdr>
        <w:top w:val="none" w:sz="0" w:space="0" w:color="auto"/>
        <w:left w:val="none" w:sz="0" w:space="0" w:color="auto"/>
        <w:bottom w:val="none" w:sz="0" w:space="0" w:color="auto"/>
        <w:right w:val="none" w:sz="0" w:space="0" w:color="auto"/>
      </w:divBdr>
    </w:div>
    <w:div w:id="213359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86883-CFAF-44D0-8680-414CB12E5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Pages>
  <Words>54</Words>
  <Characters>314</Characters>
  <Application>Microsoft Office Word</Application>
  <DocSecurity>0</DocSecurity>
  <Lines>2</Lines>
  <Paragraphs>1</Paragraphs>
  <ScaleCrop>false</ScaleCrop>
  <Company>HP Inc.</Company>
  <LinksUpToDate>false</LinksUpToDate>
  <CharactersWithSpaces>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王晓霞</cp:lastModifiedBy>
  <cp:revision>228</cp:revision>
  <cp:lastPrinted>2024-05-09T08:37:00Z</cp:lastPrinted>
  <dcterms:created xsi:type="dcterms:W3CDTF">2021-04-28T02:22:00Z</dcterms:created>
  <dcterms:modified xsi:type="dcterms:W3CDTF">2024-05-09T08:37:00Z</dcterms:modified>
</cp:coreProperties>
</file>